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）及其合同执行过程中，以我公司的名义处理一切与之有关的事务。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年  月  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签字生效，特此声明。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480" w:firstLineChars="200"/>
        <w:jc w:val="both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81165"/>
    <w:rsid w:val="23C14520"/>
    <w:rsid w:val="41437EAC"/>
    <w:rsid w:val="4D68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2021-07-27T03:42:00Z</dcterms:created>
  <dc:creator>联想不响</dc:creator>
  <cp:lastModifiedBy>联想不响</cp:lastModifiedBy>
  <dcterms:modified xsi:type="dcterms:W3CDTF">2021-09-30T01:59:20Z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