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7F" w:rsidRPr="00443B07" w:rsidRDefault="00551FC7" w:rsidP="0033567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rsidR="00B11359" w:rsidRPr="00443B07" w:rsidRDefault="00E32136" w:rsidP="0033567B">
      <w:pPr>
        <w:jc w:val="center"/>
        <w:rPr>
          <w:rFonts w:ascii="宋体" w:hAnsi="宋体"/>
          <w:b/>
          <w:bCs/>
          <w:spacing w:val="20"/>
          <w:sz w:val="48"/>
          <w:szCs w:val="84"/>
        </w:rPr>
      </w:pPr>
      <w:r>
        <w:rPr>
          <w:rFonts w:ascii="宋体" w:hAnsi="宋体"/>
          <w:b/>
          <w:bCs/>
          <w:spacing w:val="20"/>
          <w:sz w:val="48"/>
          <w:szCs w:val="84"/>
        </w:rPr>
        <w:t>27.5KV</w:t>
      </w:r>
      <w:r>
        <w:rPr>
          <w:rFonts w:ascii="宋体" w:hAnsi="宋体" w:hint="eastAsia"/>
          <w:b/>
          <w:bCs/>
          <w:spacing w:val="20"/>
          <w:sz w:val="48"/>
          <w:szCs w:val="84"/>
        </w:rPr>
        <w:t>电缆</w:t>
      </w:r>
      <w:r>
        <w:rPr>
          <w:rFonts w:ascii="宋体" w:hAnsi="宋体"/>
          <w:b/>
          <w:bCs/>
          <w:spacing w:val="20"/>
          <w:sz w:val="48"/>
          <w:szCs w:val="84"/>
        </w:rPr>
        <w:t>及电缆附件物资采购项目</w:t>
      </w:r>
    </w:p>
    <w:p w:rsidR="00B11359" w:rsidRPr="00443B07" w:rsidRDefault="00B11359" w:rsidP="00B11359">
      <w:pPr>
        <w:jc w:val="center"/>
        <w:rPr>
          <w:rFonts w:ascii="宋体" w:hAnsi="宋体"/>
          <w:b/>
          <w:bCs/>
          <w:spacing w:val="140"/>
          <w:sz w:val="72"/>
        </w:rPr>
      </w:pPr>
    </w:p>
    <w:p w:rsidR="00921F3F" w:rsidRPr="00443B07" w:rsidRDefault="00921F3F" w:rsidP="00921F3F">
      <w:pPr>
        <w:pStyle w:val="a0"/>
        <w:ind w:firstLine="210"/>
      </w:pPr>
    </w:p>
    <w:p w:rsidR="00921F3F" w:rsidRPr="00443B07" w:rsidRDefault="00921F3F" w:rsidP="00921F3F"/>
    <w:p w:rsidR="00921F3F" w:rsidRPr="00443B07" w:rsidRDefault="00921F3F" w:rsidP="00B11359">
      <w:pPr>
        <w:adjustRightInd w:val="0"/>
        <w:snapToGrid w:val="0"/>
        <w:spacing w:line="480" w:lineRule="auto"/>
        <w:ind w:right="361"/>
        <w:jc w:val="center"/>
        <w:rPr>
          <w:rFonts w:ascii="宋体" w:hAnsi="宋体"/>
          <w:b/>
          <w:bCs/>
          <w:sz w:val="72"/>
          <w:szCs w:val="84"/>
        </w:rPr>
      </w:pPr>
    </w:p>
    <w:p w:rsidR="00B11359" w:rsidRPr="00443B07" w:rsidRDefault="00B11359" w:rsidP="00B11359">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sidR="009F0E7F" w:rsidRPr="00443B07">
        <w:rPr>
          <w:rFonts w:ascii="宋体" w:hAnsi="宋体" w:hint="eastAsia"/>
          <w:b/>
          <w:bCs/>
          <w:sz w:val="72"/>
          <w:szCs w:val="84"/>
        </w:rPr>
        <w:t>采购</w:t>
      </w:r>
      <w:r w:rsidRPr="00443B07">
        <w:rPr>
          <w:rFonts w:ascii="宋体" w:hAnsi="宋体" w:hint="eastAsia"/>
          <w:b/>
          <w:bCs/>
          <w:sz w:val="72"/>
          <w:szCs w:val="84"/>
        </w:rPr>
        <w:t>文件</w:t>
      </w:r>
    </w:p>
    <w:p w:rsidR="00B11359" w:rsidRPr="00443B07" w:rsidRDefault="00B11359" w:rsidP="00B11359">
      <w:pPr>
        <w:rPr>
          <w:rFonts w:ascii="宋体" w:hAnsi="宋体"/>
          <w:b/>
          <w:bCs/>
          <w:sz w:val="24"/>
        </w:rPr>
      </w:pPr>
    </w:p>
    <w:p w:rsidR="00921F3F" w:rsidRPr="00443B07" w:rsidRDefault="00921F3F" w:rsidP="00921F3F">
      <w:pPr>
        <w:pStyle w:val="a0"/>
        <w:ind w:firstLine="210"/>
      </w:pPr>
    </w:p>
    <w:p w:rsidR="00B11359" w:rsidRPr="00443B07" w:rsidRDefault="00B11359" w:rsidP="00B11359">
      <w:pPr>
        <w:ind w:leftChars="899" w:left="1888" w:firstLineChars="87" w:firstLine="210"/>
        <w:rPr>
          <w:rFonts w:ascii="宋体" w:hAnsi="宋体"/>
          <w:b/>
          <w:bCs/>
          <w:sz w:val="24"/>
        </w:rPr>
      </w:pPr>
    </w:p>
    <w:p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EF0284" w:rsidRPr="00443B07">
        <w:rPr>
          <w:rFonts w:ascii="宋体" w:hAnsi="宋体"/>
          <w:spacing w:val="30"/>
          <w:sz w:val="30"/>
          <w:szCs w:val="30"/>
        </w:rPr>
        <w:t>CG22-00</w:t>
      </w:r>
      <w:r w:rsidR="00663BFA">
        <w:rPr>
          <w:rFonts w:ascii="宋体" w:hAnsi="宋体"/>
          <w:spacing w:val="30"/>
          <w:sz w:val="30"/>
          <w:szCs w:val="30"/>
        </w:rPr>
        <w:t>4</w:t>
      </w:r>
      <w:r w:rsidR="00EF0284" w:rsidRPr="00443B07">
        <w:rPr>
          <w:rFonts w:ascii="宋体" w:hAnsi="宋体"/>
          <w:spacing w:val="30"/>
          <w:sz w:val="30"/>
          <w:szCs w:val="30"/>
        </w:rPr>
        <w:t>HW</w:t>
      </w:r>
    </w:p>
    <w:p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rsidR="00B11359" w:rsidRPr="00443B07" w:rsidRDefault="00B11359" w:rsidP="00B11359">
      <w:pPr>
        <w:spacing w:line="220" w:lineRule="exact"/>
        <w:ind w:firstLineChars="300" w:firstLine="1140"/>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pStyle w:val="a0"/>
        <w:ind w:firstLineChars="0" w:firstLine="0"/>
      </w:pPr>
    </w:p>
    <w:p w:rsidR="00B11359" w:rsidRPr="00443B07" w:rsidRDefault="00B11359" w:rsidP="00B11359">
      <w:pPr>
        <w:pStyle w:val="a0"/>
        <w:ind w:firstLine="210"/>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00663BFA">
        <w:rPr>
          <w:rFonts w:ascii="宋体" w:hAnsi="宋体" w:hint="eastAsia"/>
          <w:b/>
          <w:spacing w:val="40"/>
          <w:sz w:val="30"/>
          <w:szCs w:val="30"/>
        </w:rPr>
        <w:t>四</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rsidR="003102BF" w:rsidRPr="00443B07" w:rsidRDefault="003102BF" w:rsidP="003102BF">
          <w:pPr>
            <w:pStyle w:val="TOC"/>
            <w:spacing w:line="360" w:lineRule="auto"/>
            <w:jc w:val="center"/>
            <w:rPr>
              <w:rFonts w:ascii="仿宋" w:eastAsia="仿宋" w:hAnsi="仿宋"/>
              <w:color w:val="auto"/>
              <w:sz w:val="28"/>
              <w:szCs w:val="28"/>
            </w:rPr>
          </w:pPr>
          <w:r w:rsidRPr="00443B07">
            <w:rPr>
              <w:rFonts w:ascii="仿宋" w:eastAsia="仿宋" w:hAnsi="仿宋"/>
              <w:color w:val="auto"/>
              <w:sz w:val="28"/>
              <w:szCs w:val="28"/>
              <w:lang w:val="zh-CN"/>
            </w:rPr>
            <w:t>目</w:t>
          </w:r>
          <w:r w:rsidRPr="00443B07">
            <w:rPr>
              <w:rFonts w:ascii="仿宋" w:eastAsia="仿宋" w:hAnsi="仿宋" w:hint="eastAsia"/>
              <w:color w:val="auto"/>
              <w:sz w:val="28"/>
              <w:szCs w:val="28"/>
              <w:lang w:val="zh-CN"/>
            </w:rPr>
            <w:t xml:space="preserve">  </w:t>
          </w:r>
          <w:r w:rsidRPr="00443B07">
            <w:rPr>
              <w:rFonts w:ascii="仿宋" w:eastAsia="仿宋" w:hAnsi="仿宋"/>
              <w:color w:val="auto"/>
              <w:sz w:val="28"/>
              <w:szCs w:val="28"/>
              <w:lang w:val="zh-CN"/>
            </w:rPr>
            <w:t>录</w:t>
          </w:r>
        </w:p>
        <w:p w:rsidR="006C1355" w:rsidRPr="00443B07" w:rsidRDefault="003102BF">
          <w:pPr>
            <w:pStyle w:val="11"/>
            <w:tabs>
              <w:tab w:val="right" w:leader="dot" w:pos="8835"/>
            </w:tabs>
            <w:rPr>
              <w:rStyle w:val="a4"/>
              <w:noProof/>
              <w:color w:val="auto"/>
            </w:rPr>
          </w:pPr>
          <w:r w:rsidRPr="00443B07">
            <w:rPr>
              <w:rStyle w:val="a4"/>
              <w:noProof/>
              <w:color w:val="auto"/>
            </w:rPr>
            <w:fldChar w:fldCharType="begin"/>
          </w:r>
          <w:r w:rsidRPr="00443B07">
            <w:rPr>
              <w:rStyle w:val="a4"/>
              <w:noProof/>
              <w:color w:val="auto"/>
            </w:rPr>
            <w:instrText xml:space="preserve"> TOC \o "1-3" \h \z \u </w:instrText>
          </w:r>
          <w:r w:rsidRPr="00443B07">
            <w:rPr>
              <w:rStyle w:val="a4"/>
              <w:noProof/>
              <w:color w:val="auto"/>
            </w:rPr>
            <w:fldChar w:fldCharType="separate"/>
          </w:r>
          <w:hyperlink w:anchor="_Toc98838623" w:history="1">
            <w:r w:rsidR="006C1355" w:rsidRPr="00443B07">
              <w:rPr>
                <w:rStyle w:val="a4"/>
                <w:rFonts w:ascii="仿宋" w:eastAsia="仿宋" w:hAnsi="仿宋" w:hint="eastAsia"/>
                <w:noProof/>
                <w:color w:val="auto"/>
                <w:sz w:val="28"/>
                <w:szCs w:val="28"/>
              </w:rPr>
              <w:t>第一章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采购公告</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_Toc98838623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3</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24" w:history="1">
            <w:r w:rsidR="006C1355" w:rsidRPr="00443B07">
              <w:rPr>
                <w:rStyle w:val="a4"/>
                <w:rFonts w:ascii="仿宋" w:eastAsia="仿宋" w:hAnsi="仿宋" w:hint="eastAsia"/>
                <w:noProof/>
                <w:color w:val="auto"/>
                <w:sz w:val="28"/>
                <w:szCs w:val="28"/>
              </w:rPr>
              <w:t>一、</w:t>
            </w:r>
            <w:r w:rsidR="006C1355" w:rsidRPr="00443B07">
              <w:rPr>
                <w:rStyle w:val="a4"/>
                <w:noProof/>
                <w:color w:val="auto"/>
              </w:rPr>
              <w:tab/>
            </w:r>
            <w:r w:rsidR="006C1355" w:rsidRPr="00443B07">
              <w:rPr>
                <w:rStyle w:val="a4"/>
                <w:rFonts w:ascii="仿宋" w:eastAsia="仿宋" w:hAnsi="仿宋" w:hint="eastAsia"/>
                <w:noProof/>
                <w:color w:val="auto"/>
                <w:sz w:val="28"/>
                <w:szCs w:val="28"/>
              </w:rPr>
              <w:t>采购项目概况：</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_Toc98838624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3</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25" w:history="1">
            <w:r w:rsidR="006C1355" w:rsidRPr="00443B07">
              <w:rPr>
                <w:rStyle w:val="a4"/>
                <w:rFonts w:ascii="仿宋" w:eastAsia="仿宋" w:hAnsi="仿宋" w:hint="eastAsia"/>
                <w:noProof/>
                <w:color w:val="auto"/>
                <w:sz w:val="28"/>
                <w:szCs w:val="28"/>
              </w:rPr>
              <w:t>二、</w:t>
            </w:r>
            <w:r w:rsidR="006C1355" w:rsidRPr="00443B07">
              <w:rPr>
                <w:rStyle w:val="a4"/>
                <w:noProof/>
                <w:color w:val="auto"/>
              </w:rPr>
              <w:tab/>
            </w:r>
            <w:r w:rsidR="006C1355" w:rsidRPr="00443B07">
              <w:rPr>
                <w:rStyle w:val="a4"/>
                <w:rFonts w:ascii="仿宋" w:eastAsia="仿宋" w:hAnsi="仿宋" w:hint="eastAsia"/>
                <w:noProof/>
                <w:color w:val="auto"/>
                <w:sz w:val="28"/>
                <w:szCs w:val="28"/>
              </w:rPr>
              <w:t>供应商资格要求：</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_Toc98838625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3</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26" w:history="1">
            <w:r w:rsidR="006C1355" w:rsidRPr="00443B07">
              <w:rPr>
                <w:rStyle w:val="a4"/>
                <w:rFonts w:ascii="仿宋" w:eastAsia="仿宋" w:hAnsi="仿宋" w:hint="eastAsia"/>
                <w:noProof/>
                <w:color w:val="auto"/>
                <w:sz w:val="28"/>
                <w:szCs w:val="28"/>
              </w:rPr>
              <w:t>三、</w:t>
            </w:r>
            <w:r w:rsidR="006C1355" w:rsidRPr="00443B07">
              <w:rPr>
                <w:rStyle w:val="a4"/>
                <w:noProof/>
                <w:color w:val="auto"/>
              </w:rPr>
              <w:tab/>
            </w:r>
            <w:r w:rsidR="006C1355" w:rsidRPr="00443B07">
              <w:rPr>
                <w:rStyle w:val="a4"/>
                <w:rFonts w:ascii="仿宋" w:eastAsia="仿宋" w:hAnsi="仿宋" w:hint="eastAsia"/>
                <w:noProof/>
                <w:color w:val="auto"/>
                <w:sz w:val="28"/>
                <w:szCs w:val="28"/>
              </w:rPr>
              <w:t>获取采购文件的方式、时间及售价</w:t>
            </w:r>
            <w:r w:rsidR="006C1355" w:rsidRPr="00443B07">
              <w:rPr>
                <w:rStyle w:val="a4"/>
                <w:rFonts w:ascii="仿宋" w:eastAsia="仿宋" w:hAnsi="仿宋"/>
                <w:noProof/>
                <w:color w:val="auto"/>
                <w:sz w:val="28"/>
                <w:szCs w:val="28"/>
              </w:rPr>
              <w:t>:</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_Toc98838626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3</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27" w:history="1">
            <w:r w:rsidR="006C1355" w:rsidRPr="00443B07">
              <w:rPr>
                <w:rStyle w:val="a4"/>
                <w:rFonts w:ascii="仿宋" w:eastAsia="仿宋" w:hAnsi="仿宋" w:hint="eastAsia"/>
                <w:noProof/>
                <w:color w:val="auto"/>
                <w:sz w:val="28"/>
                <w:szCs w:val="28"/>
              </w:rPr>
              <w:t>四、</w:t>
            </w:r>
            <w:r w:rsidR="006C1355" w:rsidRPr="00443B07">
              <w:rPr>
                <w:rStyle w:val="a4"/>
                <w:noProof/>
                <w:color w:val="auto"/>
              </w:rPr>
              <w:tab/>
            </w:r>
            <w:r w:rsidR="006C1355" w:rsidRPr="00443B07">
              <w:rPr>
                <w:rStyle w:val="a4"/>
                <w:rFonts w:ascii="仿宋" w:eastAsia="仿宋" w:hAnsi="仿宋" w:hint="eastAsia"/>
                <w:noProof/>
                <w:color w:val="auto"/>
                <w:sz w:val="28"/>
                <w:szCs w:val="28"/>
              </w:rPr>
              <w:t>响应文件递交及开始时间、地址</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_Toc98838627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3</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28" w:history="1">
            <w:r w:rsidR="006C1355" w:rsidRPr="00443B07">
              <w:rPr>
                <w:rStyle w:val="a4"/>
                <w:rFonts w:ascii="仿宋" w:eastAsia="仿宋" w:hAnsi="仿宋" w:hint="eastAsia"/>
                <w:noProof/>
                <w:color w:val="auto"/>
                <w:sz w:val="28"/>
                <w:szCs w:val="28"/>
              </w:rPr>
              <w:t>五、</w:t>
            </w:r>
            <w:r w:rsidR="006C1355" w:rsidRPr="00443B07">
              <w:rPr>
                <w:rStyle w:val="a4"/>
                <w:noProof/>
                <w:color w:val="auto"/>
              </w:rPr>
              <w:tab/>
            </w:r>
            <w:r w:rsidR="006C1355" w:rsidRPr="00443B07">
              <w:rPr>
                <w:rStyle w:val="a4"/>
                <w:rFonts w:ascii="仿宋" w:eastAsia="仿宋" w:hAnsi="仿宋" w:hint="eastAsia"/>
                <w:noProof/>
                <w:color w:val="auto"/>
                <w:sz w:val="28"/>
                <w:szCs w:val="28"/>
              </w:rPr>
              <w:t>联系方式</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_Toc98838628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3</w:t>
            </w:r>
            <w:r w:rsidR="006C1355" w:rsidRPr="00443B07">
              <w:rPr>
                <w:rStyle w:val="a4"/>
                <w:noProof/>
                <w:webHidden/>
                <w:color w:val="auto"/>
              </w:rPr>
              <w:fldChar w:fldCharType="end"/>
            </w:r>
          </w:hyperlink>
        </w:p>
        <w:p w:rsidR="006C1355" w:rsidRPr="00443B07" w:rsidRDefault="00444307">
          <w:pPr>
            <w:pStyle w:val="11"/>
            <w:tabs>
              <w:tab w:val="right" w:leader="dot" w:pos="8835"/>
            </w:tabs>
            <w:rPr>
              <w:rStyle w:val="a4"/>
              <w:noProof/>
              <w:color w:val="auto"/>
            </w:rPr>
          </w:pPr>
          <w:hyperlink w:anchor="_Toc98838629" w:history="1">
            <w:r w:rsidR="006C1355" w:rsidRPr="00443B07">
              <w:rPr>
                <w:rStyle w:val="a4"/>
                <w:rFonts w:ascii="仿宋" w:eastAsia="仿宋" w:hAnsi="仿宋" w:hint="eastAsia"/>
                <w:noProof/>
                <w:color w:val="auto"/>
                <w:sz w:val="28"/>
                <w:szCs w:val="28"/>
              </w:rPr>
              <w:t>第二章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供应商须知</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_Toc98838629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5</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30" w:history="1">
            <w:r w:rsidR="006C1355" w:rsidRPr="00443B07">
              <w:rPr>
                <w:rStyle w:val="a4"/>
                <w:rFonts w:ascii="仿宋" w:eastAsia="仿宋" w:hAnsi="仿宋" w:hint="eastAsia"/>
                <w:noProof/>
                <w:color w:val="auto"/>
                <w:sz w:val="28"/>
                <w:szCs w:val="28"/>
              </w:rPr>
              <w:t>一、</w:t>
            </w:r>
            <w:r w:rsidR="006C1355" w:rsidRPr="00443B07">
              <w:rPr>
                <w:rStyle w:val="a4"/>
                <w:noProof/>
                <w:color w:val="auto"/>
              </w:rPr>
              <w:tab/>
            </w:r>
            <w:r w:rsidR="006C1355" w:rsidRPr="00443B07">
              <w:rPr>
                <w:rStyle w:val="a4"/>
                <w:rFonts w:ascii="仿宋" w:eastAsia="仿宋" w:hAnsi="仿宋" w:hint="eastAsia"/>
                <w:noProof/>
                <w:color w:val="auto"/>
                <w:sz w:val="28"/>
                <w:szCs w:val="28"/>
              </w:rPr>
              <w:t>供应商须知前附表</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_Toc98838630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5</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31" w:history="1">
            <w:r w:rsidR="006C1355" w:rsidRPr="00443B07">
              <w:rPr>
                <w:rStyle w:val="a4"/>
                <w:rFonts w:ascii="仿宋" w:eastAsia="仿宋" w:hAnsi="仿宋" w:hint="eastAsia"/>
                <w:noProof/>
                <w:color w:val="auto"/>
                <w:sz w:val="28"/>
                <w:szCs w:val="28"/>
              </w:rPr>
              <w:t>二、</w:t>
            </w:r>
            <w:r w:rsidR="006C1355" w:rsidRPr="00443B07">
              <w:rPr>
                <w:rStyle w:val="a4"/>
                <w:noProof/>
                <w:color w:val="auto"/>
              </w:rPr>
              <w:tab/>
            </w:r>
            <w:r w:rsidR="006C1355" w:rsidRPr="00443B07">
              <w:rPr>
                <w:rStyle w:val="a4"/>
                <w:rFonts w:ascii="仿宋" w:eastAsia="仿宋" w:hAnsi="仿宋" w:hint="eastAsia"/>
                <w:noProof/>
                <w:color w:val="auto"/>
                <w:sz w:val="28"/>
                <w:szCs w:val="28"/>
              </w:rPr>
              <w:t>采购文件</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_Toc98838631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8</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32" w:history="1">
            <w:r w:rsidR="006C1355" w:rsidRPr="00443B07">
              <w:rPr>
                <w:rStyle w:val="a4"/>
                <w:rFonts w:ascii="仿宋" w:eastAsia="仿宋" w:hAnsi="仿宋" w:hint="eastAsia"/>
                <w:noProof/>
                <w:color w:val="auto"/>
                <w:sz w:val="28"/>
                <w:szCs w:val="28"/>
              </w:rPr>
              <w:t>三、</w:t>
            </w:r>
            <w:r w:rsidR="006C1355" w:rsidRPr="00443B07">
              <w:rPr>
                <w:rStyle w:val="a4"/>
                <w:noProof/>
                <w:color w:val="auto"/>
              </w:rPr>
              <w:tab/>
            </w:r>
            <w:r w:rsidR="006C1355" w:rsidRPr="00443B07">
              <w:rPr>
                <w:rStyle w:val="a4"/>
                <w:rFonts w:ascii="仿宋" w:eastAsia="仿宋" w:hAnsi="仿宋" w:hint="eastAsia"/>
                <w:noProof/>
                <w:color w:val="auto"/>
                <w:sz w:val="28"/>
                <w:szCs w:val="28"/>
              </w:rPr>
              <w:t>响应文件</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_Toc98838632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8</w:t>
            </w:r>
            <w:r w:rsidR="006C1355" w:rsidRPr="00443B07">
              <w:rPr>
                <w:rStyle w:val="a4"/>
                <w:noProof/>
                <w:webHidden/>
                <w:color w:val="auto"/>
              </w:rPr>
              <w:fldChar w:fldCharType="end"/>
            </w:r>
          </w:hyperlink>
        </w:p>
        <w:p w:rsidR="006C1355" w:rsidRPr="00443B07" w:rsidRDefault="00444307">
          <w:pPr>
            <w:pStyle w:val="11"/>
            <w:tabs>
              <w:tab w:val="right" w:leader="dot" w:pos="8835"/>
            </w:tabs>
            <w:rPr>
              <w:rStyle w:val="a4"/>
              <w:noProof/>
              <w:color w:val="auto"/>
            </w:rPr>
          </w:pPr>
          <w:hyperlink w:anchor="_Toc98838633" w:history="1">
            <w:r w:rsidR="006C1355" w:rsidRPr="00443B07">
              <w:rPr>
                <w:rStyle w:val="a4"/>
                <w:rFonts w:ascii="仿宋" w:eastAsia="仿宋" w:hAnsi="仿宋" w:hint="eastAsia"/>
                <w:noProof/>
                <w:color w:val="auto"/>
                <w:sz w:val="28"/>
                <w:szCs w:val="28"/>
              </w:rPr>
              <w:t>第三章、评审办法</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_Toc98838633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9</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34" w:history="1">
            <w:r w:rsidR="006C1355" w:rsidRPr="00443B07">
              <w:rPr>
                <w:rStyle w:val="a4"/>
                <w:rFonts w:ascii="仿宋" w:eastAsia="仿宋" w:hAnsi="仿宋" w:hint="eastAsia"/>
                <w:noProof/>
                <w:color w:val="auto"/>
                <w:sz w:val="28"/>
                <w:szCs w:val="28"/>
              </w:rPr>
              <w:t>一、</w:t>
            </w:r>
            <w:r w:rsidR="006C1355" w:rsidRPr="00443B07">
              <w:rPr>
                <w:rStyle w:val="a4"/>
                <w:noProof/>
                <w:color w:val="auto"/>
              </w:rPr>
              <w:tab/>
            </w:r>
            <w:r w:rsidR="006C1355" w:rsidRPr="00443B07">
              <w:rPr>
                <w:rStyle w:val="a4"/>
                <w:rFonts w:ascii="仿宋" w:eastAsia="仿宋" w:hAnsi="仿宋" w:hint="eastAsia"/>
                <w:noProof/>
                <w:color w:val="auto"/>
                <w:sz w:val="28"/>
                <w:szCs w:val="28"/>
              </w:rPr>
              <w:t>评审原则</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_Toc98838634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9</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35" w:history="1">
            <w:r w:rsidR="006C1355" w:rsidRPr="00443B07">
              <w:rPr>
                <w:rStyle w:val="a4"/>
                <w:rFonts w:ascii="仿宋" w:eastAsia="仿宋" w:hAnsi="仿宋" w:hint="eastAsia"/>
                <w:noProof/>
                <w:color w:val="auto"/>
                <w:sz w:val="28"/>
                <w:szCs w:val="28"/>
              </w:rPr>
              <w:t>二、</w:t>
            </w:r>
            <w:r w:rsidR="006C1355" w:rsidRPr="00443B07">
              <w:rPr>
                <w:rStyle w:val="a4"/>
                <w:noProof/>
                <w:color w:val="auto"/>
              </w:rPr>
              <w:tab/>
            </w:r>
            <w:r w:rsidR="006C1355" w:rsidRPr="00443B07">
              <w:rPr>
                <w:rStyle w:val="a4"/>
                <w:rFonts w:ascii="仿宋" w:eastAsia="仿宋" w:hAnsi="仿宋" w:hint="eastAsia"/>
                <w:noProof/>
                <w:color w:val="auto"/>
                <w:sz w:val="28"/>
                <w:szCs w:val="28"/>
              </w:rPr>
              <w:t>评审组织</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_Toc98838635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9</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36" w:history="1">
            <w:r w:rsidR="006C1355" w:rsidRPr="00443B07">
              <w:rPr>
                <w:rStyle w:val="a4"/>
                <w:rFonts w:ascii="仿宋" w:eastAsia="仿宋" w:hAnsi="仿宋" w:hint="eastAsia"/>
                <w:noProof/>
                <w:color w:val="auto"/>
                <w:sz w:val="28"/>
                <w:szCs w:val="28"/>
              </w:rPr>
              <w:t>三、</w:t>
            </w:r>
            <w:r w:rsidR="006C1355" w:rsidRPr="00443B07">
              <w:rPr>
                <w:rStyle w:val="a4"/>
                <w:noProof/>
                <w:color w:val="auto"/>
              </w:rPr>
              <w:tab/>
            </w:r>
            <w:r w:rsidR="006C1355" w:rsidRPr="00443B07">
              <w:rPr>
                <w:rStyle w:val="a4"/>
                <w:rFonts w:ascii="仿宋" w:eastAsia="仿宋" w:hAnsi="仿宋" w:hint="eastAsia"/>
                <w:noProof/>
                <w:color w:val="auto"/>
                <w:sz w:val="28"/>
                <w:szCs w:val="28"/>
              </w:rPr>
              <w:t>评审程序和内容</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_Toc98838636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9</w:t>
            </w:r>
            <w:r w:rsidR="006C1355" w:rsidRPr="00443B07">
              <w:rPr>
                <w:rStyle w:val="a4"/>
                <w:noProof/>
                <w:webHidden/>
                <w:color w:val="auto"/>
              </w:rPr>
              <w:fldChar w:fldCharType="end"/>
            </w:r>
          </w:hyperlink>
        </w:p>
        <w:p w:rsidR="006C1355" w:rsidRPr="00443B07" w:rsidRDefault="00444307">
          <w:pPr>
            <w:pStyle w:val="11"/>
            <w:tabs>
              <w:tab w:val="left" w:pos="840"/>
              <w:tab w:val="right" w:leader="dot" w:pos="8835"/>
            </w:tabs>
            <w:rPr>
              <w:rStyle w:val="a4"/>
              <w:noProof/>
              <w:color w:val="auto"/>
            </w:rPr>
          </w:pPr>
          <w:hyperlink w:anchor="_Toc98838637" w:history="1">
            <w:r w:rsidR="006C1355" w:rsidRPr="00443B07">
              <w:rPr>
                <w:rStyle w:val="a4"/>
                <w:rFonts w:ascii="仿宋" w:eastAsia="仿宋" w:hAnsi="仿宋" w:hint="eastAsia"/>
                <w:noProof/>
                <w:color w:val="auto"/>
                <w:sz w:val="28"/>
                <w:szCs w:val="28"/>
              </w:rPr>
              <w:t>四、</w:t>
            </w:r>
            <w:r w:rsidR="006C1355" w:rsidRPr="00443B07">
              <w:rPr>
                <w:rStyle w:val="a4"/>
                <w:noProof/>
                <w:color w:val="auto"/>
              </w:rPr>
              <w:tab/>
            </w:r>
            <w:r w:rsidR="006C1355" w:rsidRPr="00443B07">
              <w:rPr>
                <w:rStyle w:val="a4"/>
                <w:rFonts w:ascii="仿宋" w:eastAsia="仿宋" w:hAnsi="仿宋" w:hint="eastAsia"/>
                <w:noProof/>
                <w:color w:val="auto"/>
                <w:sz w:val="28"/>
                <w:szCs w:val="28"/>
              </w:rPr>
              <w:t>完成评审报告</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_Toc98838637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10</w:t>
            </w:r>
            <w:r w:rsidR="006C1355" w:rsidRPr="00443B07">
              <w:rPr>
                <w:rStyle w:val="a4"/>
                <w:noProof/>
                <w:webHidden/>
                <w:color w:val="auto"/>
              </w:rPr>
              <w:fldChar w:fldCharType="end"/>
            </w:r>
          </w:hyperlink>
        </w:p>
        <w:p w:rsidR="006C1355" w:rsidRPr="00443B07" w:rsidRDefault="00444307">
          <w:pPr>
            <w:pStyle w:val="11"/>
            <w:tabs>
              <w:tab w:val="right" w:leader="dot" w:pos="8835"/>
            </w:tabs>
            <w:rPr>
              <w:rStyle w:val="a4"/>
              <w:noProof/>
              <w:color w:val="auto"/>
            </w:rPr>
          </w:pPr>
          <w:hyperlink w:anchor="_Toc98838638" w:history="1">
            <w:r w:rsidR="006C1355" w:rsidRPr="00443B07">
              <w:rPr>
                <w:rStyle w:val="a4"/>
                <w:rFonts w:ascii="仿宋" w:eastAsia="仿宋" w:hAnsi="仿宋" w:hint="eastAsia"/>
                <w:noProof/>
                <w:color w:val="auto"/>
                <w:sz w:val="28"/>
                <w:szCs w:val="28"/>
              </w:rPr>
              <w:t>第四章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合同模式</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_Toc98838638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12</w:t>
            </w:r>
            <w:r w:rsidR="006C1355" w:rsidRPr="00443B07">
              <w:rPr>
                <w:rStyle w:val="a4"/>
                <w:noProof/>
                <w:webHidden/>
                <w:color w:val="auto"/>
              </w:rPr>
              <w:fldChar w:fldCharType="end"/>
            </w:r>
          </w:hyperlink>
        </w:p>
        <w:p w:rsidR="006C1355" w:rsidRPr="00443B07" w:rsidRDefault="00444307">
          <w:pPr>
            <w:pStyle w:val="11"/>
            <w:tabs>
              <w:tab w:val="right" w:leader="dot" w:pos="8835"/>
            </w:tabs>
            <w:rPr>
              <w:rStyle w:val="a4"/>
              <w:noProof/>
              <w:color w:val="auto"/>
            </w:rPr>
          </w:pPr>
          <w:hyperlink w:anchor="_Toc98838639" w:history="1">
            <w:r w:rsidR="006C1355" w:rsidRPr="00443B07">
              <w:rPr>
                <w:rStyle w:val="a4"/>
                <w:rFonts w:ascii="仿宋" w:eastAsia="仿宋" w:hAnsi="仿宋" w:hint="eastAsia"/>
                <w:noProof/>
                <w:color w:val="auto"/>
                <w:sz w:val="28"/>
                <w:szCs w:val="28"/>
              </w:rPr>
              <w:t>第五章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采购需求表</w:t>
            </w:r>
            <w:r w:rsidR="006C1355" w:rsidRPr="00443B07">
              <w:rPr>
                <w:rStyle w:val="a4"/>
                <w:noProof/>
                <w:webHidden/>
                <w:color w:val="auto"/>
              </w:rPr>
              <w:tab/>
            </w:r>
            <w:r w:rsidR="006C1355" w:rsidRPr="00443B07">
              <w:rPr>
                <w:rStyle w:val="a4"/>
                <w:noProof/>
                <w:webHidden/>
                <w:color w:val="auto"/>
              </w:rPr>
              <w:fldChar w:fldCharType="begin"/>
            </w:r>
            <w:r w:rsidR="006C1355" w:rsidRPr="00443B07">
              <w:rPr>
                <w:rStyle w:val="a4"/>
                <w:noProof/>
                <w:webHidden/>
                <w:color w:val="auto"/>
              </w:rPr>
              <w:instrText xml:space="preserve"> PAGEREF _Toc98838639 \h </w:instrText>
            </w:r>
            <w:r w:rsidR="006C1355" w:rsidRPr="00443B07">
              <w:rPr>
                <w:rStyle w:val="a4"/>
                <w:noProof/>
                <w:webHidden/>
                <w:color w:val="auto"/>
              </w:rPr>
            </w:r>
            <w:r w:rsidR="006C1355" w:rsidRPr="00443B07">
              <w:rPr>
                <w:rStyle w:val="a4"/>
                <w:noProof/>
                <w:webHidden/>
                <w:color w:val="auto"/>
              </w:rPr>
              <w:fldChar w:fldCharType="separate"/>
            </w:r>
            <w:r w:rsidR="00D3267A">
              <w:rPr>
                <w:rStyle w:val="a4"/>
                <w:noProof/>
                <w:webHidden/>
                <w:color w:val="auto"/>
              </w:rPr>
              <w:t>22</w:t>
            </w:r>
            <w:r w:rsidR="006C1355" w:rsidRPr="00443B07">
              <w:rPr>
                <w:rStyle w:val="a4"/>
                <w:noProof/>
                <w:webHidden/>
                <w:color w:val="auto"/>
              </w:rPr>
              <w:fldChar w:fldCharType="end"/>
            </w:r>
          </w:hyperlink>
        </w:p>
        <w:p w:rsidR="00456E78" w:rsidRDefault="003102BF" w:rsidP="00F34316">
          <w:pPr>
            <w:spacing w:line="360" w:lineRule="auto"/>
            <w:rPr>
              <w:rStyle w:val="a4"/>
              <w:rFonts w:ascii="仿宋" w:eastAsia="仿宋" w:hAnsi="仿宋"/>
              <w:noProof/>
              <w:color w:val="auto"/>
              <w:sz w:val="28"/>
              <w:szCs w:val="28"/>
            </w:rPr>
          </w:pPr>
          <w:r w:rsidRPr="00443B07">
            <w:rPr>
              <w:rStyle w:val="a4"/>
              <w:noProof/>
              <w:color w:val="auto"/>
            </w:rPr>
            <w:fldChar w:fldCharType="end"/>
          </w:r>
        </w:p>
      </w:sdtContent>
    </w:sdt>
    <w:p w:rsidR="00456E78" w:rsidRPr="00456E78" w:rsidRDefault="00456E78" w:rsidP="00456E78">
      <w:pPr>
        <w:rPr>
          <w:rFonts w:ascii="仿宋" w:eastAsia="仿宋" w:hAnsi="仿宋"/>
          <w:sz w:val="28"/>
          <w:szCs w:val="28"/>
        </w:rPr>
      </w:pPr>
    </w:p>
    <w:p w:rsidR="00456E78" w:rsidRDefault="00456E78" w:rsidP="00456E78">
      <w:pPr>
        <w:jc w:val="right"/>
        <w:rPr>
          <w:rFonts w:ascii="仿宋" w:eastAsia="仿宋" w:hAnsi="仿宋"/>
          <w:sz w:val="28"/>
          <w:szCs w:val="28"/>
        </w:rPr>
      </w:pPr>
    </w:p>
    <w:p w:rsidR="00456E78" w:rsidRDefault="00456E78" w:rsidP="00456E78">
      <w:pPr>
        <w:rPr>
          <w:rFonts w:ascii="仿宋" w:eastAsia="仿宋" w:hAnsi="仿宋"/>
          <w:sz w:val="28"/>
          <w:szCs w:val="28"/>
        </w:rPr>
      </w:pPr>
    </w:p>
    <w:p w:rsidR="009F0E7F" w:rsidRPr="00456E78" w:rsidRDefault="009F0E7F" w:rsidP="00456E78">
      <w:pPr>
        <w:rPr>
          <w:rFonts w:ascii="仿宋" w:eastAsia="仿宋" w:hAnsi="仿宋"/>
          <w:sz w:val="28"/>
          <w:szCs w:val="28"/>
        </w:rPr>
        <w:sectPr w:rsidR="009F0E7F" w:rsidRPr="00456E78" w:rsidSect="00745B46">
          <w:footerReference w:type="even" r:id="rId11"/>
          <w:footerReference w:type="default" r:id="rId12"/>
          <w:pgSz w:w="11907" w:h="16840"/>
          <w:pgMar w:top="1361" w:right="1474" w:bottom="568" w:left="1588" w:header="680" w:footer="680" w:gutter="0"/>
          <w:cols w:space="720"/>
          <w:titlePg/>
          <w:docGrid w:type="lines" w:linePitch="312"/>
        </w:sectPr>
      </w:pPr>
    </w:p>
    <w:p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98838623"/>
      <w:r w:rsidRPr="00443B07">
        <w:rPr>
          <w:rFonts w:ascii="仿宋_GB2312" w:hAnsi="Calibri" w:hint="eastAsia"/>
          <w:b/>
          <w:kern w:val="0"/>
          <w:sz w:val="32"/>
          <w:szCs w:val="32"/>
        </w:rPr>
        <w:lastRenderedPageBreak/>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rsidR="00B11359" w:rsidRPr="00443B07" w:rsidRDefault="00B11359" w:rsidP="004F550E">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根据我单位采购计划安排，现拟采用</w:t>
      </w:r>
      <w:r w:rsidRPr="00443B07">
        <w:rPr>
          <w:rFonts w:ascii="仿宋_GB2312" w:eastAsia="仿宋_GB2312" w:hAnsi="宋体" w:hint="eastAsia"/>
          <w:bCs/>
          <w:sz w:val="24"/>
          <w:szCs w:val="21"/>
          <w:u w:val="single"/>
        </w:rPr>
        <w:t>询比</w:t>
      </w:r>
      <w:r w:rsidRPr="00443B07">
        <w:rPr>
          <w:rFonts w:ascii="仿宋_GB2312" w:eastAsia="仿宋_GB2312" w:hAnsi="宋体" w:hint="eastAsia"/>
          <w:bCs/>
          <w:sz w:val="24"/>
          <w:szCs w:val="21"/>
        </w:rPr>
        <w:t>方式采购</w:t>
      </w:r>
      <w:r w:rsidR="00551FC7" w:rsidRPr="00FE59D5">
        <w:rPr>
          <w:rFonts w:ascii="仿宋_GB2312" w:eastAsia="仿宋_GB2312" w:hAnsi="宋体" w:hint="eastAsia"/>
          <w:sz w:val="24"/>
          <w:szCs w:val="21"/>
          <w:u w:val="single"/>
        </w:rPr>
        <w:t>浙江幸福轨道公司</w:t>
      </w:r>
      <w:r w:rsidR="00E32136" w:rsidRPr="00FE59D5">
        <w:rPr>
          <w:rFonts w:ascii="仿宋_GB2312" w:eastAsia="仿宋_GB2312" w:hAnsi="宋体"/>
          <w:sz w:val="24"/>
          <w:szCs w:val="21"/>
          <w:u w:val="single"/>
        </w:rPr>
        <w:t>27.5KV</w:t>
      </w:r>
      <w:r w:rsidR="00E32136" w:rsidRPr="00FE59D5">
        <w:rPr>
          <w:rFonts w:ascii="仿宋_GB2312" w:eastAsia="仿宋_GB2312" w:hAnsi="宋体" w:hint="eastAsia"/>
          <w:sz w:val="24"/>
          <w:szCs w:val="21"/>
          <w:u w:val="single"/>
        </w:rPr>
        <w:t>电缆</w:t>
      </w:r>
      <w:r w:rsidR="00E32136" w:rsidRPr="00FE59D5">
        <w:rPr>
          <w:rFonts w:ascii="仿宋_GB2312" w:eastAsia="仿宋_GB2312" w:hAnsi="宋体"/>
          <w:sz w:val="24"/>
          <w:szCs w:val="21"/>
          <w:u w:val="single"/>
        </w:rPr>
        <w:t>及电缆附件物资采购项目</w:t>
      </w:r>
      <w:r w:rsidRPr="00FE59D5">
        <w:rPr>
          <w:rFonts w:ascii="仿宋_GB2312" w:eastAsia="仿宋_GB2312" w:hAnsi="宋体" w:hint="eastAsia"/>
          <w:bCs/>
          <w:sz w:val="24"/>
          <w:szCs w:val="21"/>
        </w:rPr>
        <w:t>，</w:t>
      </w:r>
      <w:r w:rsidRPr="00443B07">
        <w:rPr>
          <w:rFonts w:ascii="仿宋_GB2312" w:eastAsia="仿宋_GB2312" w:hAnsi="宋体" w:hint="eastAsia"/>
          <w:bCs/>
          <w:sz w:val="24"/>
          <w:szCs w:val="21"/>
        </w:rPr>
        <w:t>欢迎合格的供应商前来报价。</w:t>
      </w:r>
    </w:p>
    <w:p w:rsidR="00B11359" w:rsidRPr="00443B07" w:rsidRDefault="00B11359" w:rsidP="004F550E">
      <w:pPr>
        <w:numPr>
          <w:ilvl w:val="0"/>
          <w:numId w:val="1"/>
        </w:numPr>
        <w:spacing w:line="360" w:lineRule="auto"/>
        <w:outlineLvl w:val="0"/>
        <w:rPr>
          <w:rFonts w:ascii="仿宋_GB2312" w:eastAsia="仿宋_GB2312" w:hAnsi="宋体"/>
          <w:sz w:val="24"/>
          <w:szCs w:val="21"/>
        </w:rPr>
      </w:pPr>
      <w:bookmarkStart w:id="1" w:name="_Toc98838624"/>
      <w:r w:rsidRPr="00443B07">
        <w:rPr>
          <w:rFonts w:ascii="仿宋_GB2312" w:eastAsia="仿宋_GB2312" w:hAnsi="宋体" w:hint="eastAsia"/>
          <w:sz w:val="24"/>
          <w:szCs w:val="21"/>
        </w:rPr>
        <w:t>采购项目概况：</w:t>
      </w:r>
      <w:bookmarkEnd w:id="1"/>
    </w:p>
    <w:p w:rsidR="00B11359" w:rsidRPr="00443B07" w:rsidRDefault="00B11359" w:rsidP="004A1E2D">
      <w:pPr>
        <w:spacing w:line="360" w:lineRule="auto"/>
        <w:ind w:firstLineChars="225" w:firstLine="540"/>
        <w:rPr>
          <w:rFonts w:ascii="仿宋_GB2312" w:eastAsia="仿宋_GB2312" w:hAnsi="宋体"/>
          <w:bCs/>
          <w:sz w:val="24"/>
          <w:szCs w:val="21"/>
        </w:rPr>
      </w:pPr>
      <w:bookmarkStart w:id="2" w:name="_Toc91840675"/>
      <w:r w:rsidRPr="00443B07">
        <w:rPr>
          <w:rFonts w:ascii="仿宋_GB2312" w:eastAsia="仿宋_GB2312" w:hAnsi="宋体" w:hint="eastAsia"/>
          <w:bCs/>
          <w:sz w:val="24"/>
          <w:szCs w:val="21"/>
        </w:rPr>
        <w:t>采购人：浙江幸福轨道交通运营管理有限公司</w:t>
      </w:r>
      <w:bookmarkEnd w:id="2"/>
    </w:p>
    <w:p w:rsidR="00B70C75" w:rsidRPr="00443B07" w:rsidRDefault="00B11359" w:rsidP="004A1E2D">
      <w:pPr>
        <w:spacing w:line="360" w:lineRule="auto"/>
        <w:ind w:firstLineChars="225" w:firstLine="540"/>
        <w:rPr>
          <w:rFonts w:ascii="仿宋_GB2312" w:eastAsia="仿宋_GB2312" w:hAnsi="宋体"/>
          <w:bCs/>
          <w:sz w:val="24"/>
          <w:szCs w:val="21"/>
        </w:rPr>
      </w:pPr>
      <w:bookmarkStart w:id="3" w:name="_Toc91840676"/>
      <w:r w:rsidRPr="00443B07">
        <w:rPr>
          <w:rFonts w:ascii="仿宋_GB2312" w:eastAsia="仿宋_GB2312" w:hAnsi="宋体" w:hint="eastAsia"/>
          <w:bCs/>
          <w:sz w:val="24"/>
          <w:szCs w:val="21"/>
        </w:rPr>
        <w:t>采购项目：</w:t>
      </w:r>
      <w:r w:rsidR="00E32136" w:rsidRPr="00FE59D5">
        <w:rPr>
          <w:rFonts w:ascii="仿宋_GB2312" w:eastAsia="仿宋_GB2312" w:hAnsi="宋体" w:hint="eastAsia"/>
          <w:sz w:val="24"/>
          <w:szCs w:val="21"/>
          <w:u w:val="single"/>
        </w:rPr>
        <w:t>浙江幸福轨道公司</w:t>
      </w:r>
      <w:r w:rsidR="00E32136" w:rsidRPr="00FE59D5">
        <w:rPr>
          <w:rFonts w:ascii="仿宋_GB2312" w:eastAsia="仿宋_GB2312" w:hAnsi="宋体"/>
          <w:sz w:val="24"/>
          <w:szCs w:val="21"/>
          <w:u w:val="single"/>
        </w:rPr>
        <w:t>27.5KV</w:t>
      </w:r>
      <w:r w:rsidR="00E32136" w:rsidRPr="00FE59D5">
        <w:rPr>
          <w:rFonts w:ascii="仿宋_GB2312" w:eastAsia="仿宋_GB2312" w:hAnsi="宋体" w:hint="eastAsia"/>
          <w:sz w:val="24"/>
          <w:szCs w:val="21"/>
          <w:u w:val="single"/>
        </w:rPr>
        <w:t>电缆</w:t>
      </w:r>
      <w:r w:rsidR="00E32136" w:rsidRPr="00FE59D5">
        <w:rPr>
          <w:rFonts w:ascii="仿宋_GB2312" w:eastAsia="仿宋_GB2312" w:hAnsi="宋体"/>
          <w:sz w:val="24"/>
          <w:szCs w:val="21"/>
          <w:u w:val="single"/>
        </w:rPr>
        <w:t>及电缆附件物资采购项目</w:t>
      </w:r>
      <w:r w:rsidR="00B70C75" w:rsidRPr="00FE59D5">
        <w:rPr>
          <w:rFonts w:ascii="仿宋_GB2312" w:eastAsia="仿宋_GB2312" w:hAnsi="宋体" w:hint="eastAsia"/>
          <w:bCs/>
          <w:sz w:val="24"/>
          <w:szCs w:val="21"/>
        </w:rPr>
        <w:t>;</w:t>
      </w:r>
      <w:bookmarkEnd w:id="3"/>
    </w:p>
    <w:p w:rsidR="00B11359" w:rsidRPr="00443B07" w:rsidRDefault="00B11359" w:rsidP="004A1E2D">
      <w:pPr>
        <w:spacing w:line="360" w:lineRule="auto"/>
        <w:ind w:firstLineChars="225" w:firstLine="540"/>
        <w:rPr>
          <w:rFonts w:ascii="仿宋_GB2312" w:eastAsia="仿宋_GB2312" w:hAnsi="宋体"/>
          <w:bCs/>
          <w:sz w:val="24"/>
          <w:szCs w:val="21"/>
        </w:rPr>
      </w:pPr>
      <w:bookmarkStart w:id="4" w:name="_Toc91840677"/>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663BFA" w:rsidRPr="00FE59D5">
        <w:rPr>
          <w:rFonts w:ascii="仿宋_GB2312" w:eastAsia="仿宋_GB2312" w:hAnsi="宋体" w:hint="eastAsia"/>
          <w:bCs/>
          <w:sz w:val="24"/>
          <w:szCs w:val="21"/>
        </w:rPr>
        <w:t>：</w:t>
      </w:r>
      <w:r w:rsidR="00663BFA" w:rsidRPr="00FE59D5">
        <w:rPr>
          <w:rFonts w:ascii="仿宋_GB2312" w:eastAsia="仿宋_GB2312" w:hAnsi="宋体"/>
          <w:bCs/>
          <w:sz w:val="24"/>
          <w:szCs w:val="21"/>
        </w:rPr>
        <w:t>16</w:t>
      </w:r>
      <w:r w:rsidR="00EF0284" w:rsidRPr="00FE59D5">
        <w:rPr>
          <w:rFonts w:ascii="仿宋_GB2312" w:eastAsia="仿宋_GB2312" w:hAnsi="宋体" w:hint="eastAsia"/>
          <w:bCs/>
          <w:sz w:val="24"/>
          <w:szCs w:val="21"/>
        </w:rPr>
        <w:t>万</w:t>
      </w:r>
      <w:r w:rsidR="00B70C75" w:rsidRPr="00FE59D5">
        <w:rPr>
          <w:rFonts w:ascii="仿宋_GB2312" w:eastAsia="仿宋_GB2312" w:hAnsi="宋体" w:hint="eastAsia"/>
          <w:bCs/>
          <w:sz w:val="24"/>
          <w:szCs w:val="21"/>
        </w:rPr>
        <w:t>;</w:t>
      </w:r>
      <w:bookmarkEnd w:id="4"/>
    </w:p>
    <w:p w:rsidR="00B11359" w:rsidRPr="00443B07" w:rsidRDefault="00B11359" w:rsidP="00663BFA">
      <w:pPr>
        <w:spacing w:line="360" w:lineRule="auto"/>
        <w:ind w:leftChars="225" w:left="1793" w:rightChars="-108" w:right="-227" w:hangingChars="550" w:hanging="1320"/>
        <w:jc w:val="left"/>
      </w:pPr>
      <w:bookmarkStart w:id="5"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663BFA" w:rsidRPr="00663BFA">
        <w:rPr>
          <w:rFonts w:ascii="仿宋_GB2312" w:eastAsia="仿宋_GB2312" w:hAnsi="宋体" w:hint="eastAsia"/>
          <w:bCs/>
          <w:sz w:val="24"/>
          <w:szCs w:val="21"/>
        </w:rPr>
        <w:t>交联聚乙烯绝缘电力电缆</w:t>
      </w:r>
      <w:r w:rsidR="00EF0284" w:rsidRPr="00443B07">
        <w:rPr>
          <w:rFonts w:ascii="仿宋_GB2312" w:eastAsia="仿宋_GB2312" w:hAnsi="宋体"/>
          <w:bCs/>
          <w:sz w:val="24"/>
          <w:szCs w:val="21"/>
        </w:rPr>
        <w:t>等</w:t>
      </w:r>
      <w:r w:rsidR="00663BFA">
        <w:rPr>
          <w:rFonts w:ascii="仿宋_GB2312" w:eastAsia="仿宋_GB2312" w:hAnsi="宋体" w:hint="eastAsia"/>
          <w:bCs/>
          <w:sz w:val="24"/>
          <w:szCs w:val="21"/>
        </w:rPr>
        <w:t>物资</w:t>
      </w:r>
      <w:r w:rsidR="003102BF" w:rsidRPr="00443B07">
        <w:rPr>
          <w:rFonts w:ascii="仿宋_GB2312" w:eastAsia="仿宋_GB2312" w:hAnsi="宋体"/>
          <w:bCs/>
          <w:sz w:val="24"/>
          <w:szCs w:val="21"/>
        </w:rPr>
        <w:t>，</w:t>
      </w:r>
      <w:r w:rsidR="002F1271" w:rsidRPr="00443B07">
        <w:rPr>
          <w:rFonts w:ascii="仿宋_GB2312" w:eastAsia="仿宋_GB2312" w:hAnsi="宋体" w:hint="eastAsia"/>
          <w:bCs/>
          <w:sz w:val="24"/>
          <w:szCs w:val="21"/>
        </w:rPr>
        <w:t>详见</w:t>
      </w:r>
      <w:r w:rsidR="00EF0284" w:rsidRPr="00443B07">
        <w:rPr>
          <w:rFonts w:ascii="仿宋_GB2312" w:eastAsia="仿宋_GB2312" w:hAnsi="宋体" w:hint="eastAsia"/>
          <w:bCs/>
          <w:sz w:val="24"/>
          <w:szCs w:val="21"/>
        </w:rPr>
        <w:t>中国</w:t>
      </w:r>
      <w:r w:rsidR="00EF0284" w:rsidRPr="00443B07">
        <w:rPr>
          <w:rFonts w:ascii="仿宋_GB2312" w:eastAsia="仿宋_GB2312" w:hAnsi="宋体"/>
          <w:bCs/>
          <w:sz w:val="24"/>
          <w:szCs w:val="21"/>
        </w:rPr>
        <w:t>E车网</w:t>
      </w:r>
      <w:r w:rsidR="00840C83" w:rsidRPr="00443B07">
        <w:rPr>
          <w:rFonts w:ascii="仿宋_GB2312" w:eastAsia="仿宋_GB2312" w:hAnsi="宋体" w:hint="eastAsia"/>
          <w:bCs/>
          <w:sz w:val="24"/>
          <w:szCs w:val="21"/>
        </w:rPr>
        <w:t>（</w:t>
      </w:r>
      <w:r w:rsidR="00840C83" w:rsidRPr="00443B07">
        <w:rPr>
          <w:rFonts w:ascii="仿宋_GB2312" w:eastAsia="仿宋_GB2312" w:hAnsi="宋体"/>
          <w:bCs/>
          <w:sz w:val="24"/>
          <w:szCs w:val="21"/>
        </w:rPr>
        <w:t>http://www.ecrrc.com/</w:t>
      </w:r>
      <w:r w:rsidR="00840C83" w:rsidRPr="00443B07">
        <w:rPr>
          <w:rFonts w:ascii="仿宋_GB2312" w:eastAsia="仿宋_GB2312" w:hAnsi="宋体" w:hint="eastAsia"/>
          <w:bCs/>
          <w:sz w:val="24"/>
          <w:szCs w:val="21"/>
        </w:rPr>
        <w:t>）</w:t>
      </w:r>
      <w:r w:rsidRPr="00443B07">
        <w:rPr>
          <w:rFonts w:ascii="仿宋_GB2312" w:eastAsia="仿宋_GB2312" w:hAnsi="宋体" w:hint="eastAsia"/>
          <w:bCs/>
          <w:sz w:val="24"/>
          <w:szCs w:val="21"/>
        </w:rPr>
        <w:t>。</w:t>
      </w:r>
      <w:bookmarkEnd w:id="5"/>
    </w:p>
    <w:p w:rsidR="00921F3F" w:rsidRPr="00443B07" w:rsidRDefault="00921F3F" w:rsidP="00AB54B0">
      <w:pPr>
        <w:numPr>
          <w:ilvl w:val="0"/>
          <w:numId w:val="1"/>
        </w:numPr>
        <w:spacing w:line="360" w:lineRule="auto"/>
        <w:outlineLvl w:val="0"/>
        <w:rPr>
          <w:rFonts w:ascii="仿宋_GB2312" w:eastAsia="仿宋_GB2312" w:hAnsi="宋体"/>
          <w:sz w:val="24"/>
          <w:szCs w:val="21"/>
        </w:rPr>
      </w:pPr>
      <w:bookmarkStart w:id="6" w:name="_Toc98838625"/>
      <w:r w:rsidRPr="00443B07">
        <w:rPr>
          <w:rFonts w:ascii="仿宋_GB2312" w:eastAsia="仿宋_GB2312" w:hAnsi="宋体" w:hint="eastAsia"/>
          <w:sz w:val="24"/>
          <w:szCs w:val="21"/>
        </w:rPr>
        <w:t>供应商资格要求：</w:t>
      </w:r>
      <w:bookmarkEnd w:id="6"/>
    </w:p>
    <w:p w:rsidR="00835F75" w:rsidRDefault="004F550E" w:rsidP="00AB54B0">
      <w:pPr>
        <w:spacing w:line="360" w:lineRule="auto"/>
        <w:ind w:firstLineChars="275" w:firstLine="660"/>
        <w:rPr>
          <w:rFonts w:ascii="仿宋_GB2312" w:eastAsia="仿宋_GB2312" w:hAnsi="宋体"/>
          <w:bCs/>
          <w:sz w:val="24"/>
          <w:szCs w:val="21"/>
        </w:rPr>
      </w:pPr>
      <w:r w:rsidRPr="00443B07">
        <w:rPr>
          <w:rFonts w:ascii="仿宋_GB2312" w:eastAsia="仿宋_GB2312" w:hAnsi="宋体"/>
          <w:bCs/>
          <w:sz w:val="24"/>
          <w:szCs w:val="21"/>
        </w:rPr>
        <w:t>1.</w:t>
      </w:r>
      <w:bookmarkStart w:id="7" w:name="_Toc91840680"/>
      <w:r w:rsidR="00E35E7B" w:rsidRPr="00443B07">
        <w:rPr>
          <w:rFonts w:ascii="仿宋_GB2312" w:eastAsia="仿宋_GB2312" w:hAnsi="宋体" w:hint="eastAsia"/>
          <w:bCs/>
          <w:sz w:val="24"/>
          <w:szCs w:val="21"/>
        </w:rPr>
        <w:t>在</w:t>
      </w:r>
      <w:r w:rsidR="00E35E7B" w:rsidRPr="00443B07">
        <w:rPr>
          <w:rFonts w:ascii="仿宋_GB2312" w:eastAsia="仿宋_GB2312" w:hAnsi="宋体"/>
          <w:bCs/>
          <w:sz w:val="24"/>
          <w:szCs w:val="21"/>
        </w:rPr>
        <w:t>中华人民共和国</w:t>
      </w:r>
      <w:r w:rsidR="00E35E7B" w:rsidRPr="00443B07">
        <w:rPr>
          <w:rFonts w:ascii="仿宋_GB2312" w:eastAsia="仿宋_GB2312" w:hAnsi="宋体" w:hint="eastAsia"/>
          <w:bCs/>
          <w:sz w:val="24"/>
          <w:szCs w:val="21"/>
        </w:rPr>
        <w:t>境内</w:t>
      </w:r>
      <w:r w:rsidR="00E35E7B" w:rsidRPr="00443B07">
        <w:rPr>
          <w:rFonts w:ascii="仿宋_GB2312" w:eastAsia="仿宋_GB2312" w:hAnsi="宋体"/>
          <w:bCs/>
          <w:sz w:val="24"/>
          <w:szCs w:val="21"/>
        </w:rPr>
        <w:t>注册，能独立承担民事责任</w:t>
      </w:r>
      <w:r w:rsidR="00E35E7B" w:rsidRPr="00443B07">
        <w:rPr>
          <w:rFonts w:ascii="仿宋_GB2312" w:eastAsia="仿宋_GB2312" w:hAnsi="宋体" w:hint="eastAsia"/>
          <w:bCs/>
          <w:sz w:val="24"/>
          <w:szCs w:val="21"/>
        </w:rPr>
        <w:t>并</w:t>
      </w:r>
      <w:r w:rsidR="00E35E7B" w:rsidRPr="00443B07">
        <w:rPr>
          <w:rFonts w:ascii="仿宋_GB2312" w:eastAsia="仿宋_GB2312" w:hAnsi="宋体"/>
          <w:bCs/>
          <w:sz w:val="24"/>
          <w:szCs w:val="21"/>
        </w:rPr>
        <w:t>具有合同履行能力</w:t>
      </w:r>
      <w:bookmarkEnd w:id="7"/>
      <w:r w:rsidR="00835F75" w:rsidRPr="00443B07">
        <w:rPr>
          <w:rFonts w:ascii="仿宋_GB2312" w:eastAsia="仿宋_GB2312" w:hAnsi="宋体" w:hint="eastAsia"/>
          <w:bCs/>
          <w:sz w:val="24"/>
          <w:szCs w:val="21"/>
        </w:rPr>
        <w:t>。</w:t>
      </w:r>
    </w:p>
    <w:p w:rsidR="00AB54B0" w:rsidRPr="00AB54B0" w:rsidRDefault="00AB54B0" w:rsidP="00AB54B0">
      <w:pPr>
        <w:pStyle w:val="a0"/>
        <w:spacing w:line="360" w:lineRule="auto"/>
        <w:ind w:firstLine="240"/>
        <w:rPr>
          <w:rFonts w:ascii="仿宋_GB2312" w:eastAsia="仿宋_GB2312" w:hAnsi="宋体" w:cs="Times New Roman"/>
          <w:bCs/>
          <w:sz w:val="24"/>
          <w:szCs w:val="21"/>
        </w:rPr>
      </w:pPr>
      <w:r>
        <w:rPr>
          <w:rFonts w:ascii="仿宋_GB2312" w:eastAsia="仿宋_GB2312" w:hAnsi="宋体" w:cs="Times New Roman"/>
          <w:bCs/>
          <w:sz w:val="24"/>
          <w:szCs w:val="21"/>
        </w:rPr>
        <w:t xml:space="preserve">    </w:t>
      </w:r>
      <w:r>
        <w:rPr>
          <w:rFonts w:ascii="仿宋_GB2312" w:eastAsia="仿宋_GB2312" w:hAnsi="宋体"/>
          <w:bCs/>
          <w:sz w:val="24"/>
          <w:szCs w:val="21"/>
        </w:rPr>
        <w:t>2</w:t>
      </w:r>
      <w:r w:rsidRPr="00443B07">
        <w:rPr>
          <w:rFonts w:ascii="仿宋_GB2312" w:eastAsia="仿宋_GB2312" w:hAnsi="宋体"/>
          <w:bCs/>
          <w:sz w:val="24"/>
          <w:szCs w:val="21"/>
        </w:rPr>
        <w:t>.</w:t>
      </w:r>
      <w:r w:rsidRPr="00AB54B0">
        <w:rPr>
          <w:rFonts w:ascii="仿宋_GB2312" w:eastAsia="仿宋_GB2312" w:hAnsi="宋体" w:cs="Times New Roman" w:hint="eastAsia"/>
          <w:bCs/>
          <w:sz w:val="24"/>
          <w:szCs w:val="21"/>
        </w:rPr>
        <w:t>需提供电缆生产</w:t>
      </w:r>
      <w:r w:rsidRPr="00AB54B0">
        <w:rPr>
          <w:rFonts w:ascii="仿宋_GB2312" w:eastAsia="仿宋_GB2312" w:hAnsi="宋体" w:cs="Times New Roman"/>
          <w:bCs/>
          <w:sz w:val="24"/>
          <w:szCs w:val="21"/>
        </w:rPr>
        <w:t>厂家</w:t>
      </w:r>
      <w:r w:rsidRPr="00AB54B0">
        <w:rPr>
          <w:rFonts w:ascii="仿宋_GB2312" w:eastAsia="仿宋_GB2312" w:hAnsi="宋体" w:cs="Times New Roman" w:hint="eastAsia"/>
          <w:bCs/>
          <w:sz w:val="24"/>
          <w:szCs w:val="21"/>
        </w:rPr>
        <w:t>的</w:t>
      </w:r>
      <w:r w:rsidRPr="00AB54B0">
        <w:rPr>
          <w:rFonts w:ascii="仿宋_GB2312" w:eastAsia="仿宋_GB2312" w:hAnsi="宋体" w:cs="Times New Roman"/>
          <w:bCs/>
          <w:sz w:val="24"/>
          <w:szCs w:val="21"/>
        </w:rPr>
        <w:t>生产许可证、CRCC</w:t>
      </w:r>
      <w:r w:rsidRPr="00AB54B0">
        <w:rPr>
          <w:rFonts w:ascii="仿宋_GB2312" w:eastAsia="仿宋_GB2312" w:hAnsi="宋体" w:cs="Times New Roman" w:hint="eastAsia"/>
          <w:bCs/>
          <w:sz w:val="24"/>
          <w:szCs w:val="21"/>
        </w:rPr>
        <w:t>认证</w:t>
      </w:r>
    </w:p>
    <w:p w:rsidR="002F1271" w:rsidRPr="00443B07" w:rsidRDefault="00AB54B0" w:rsidP="00AB54B0">
      <w:pPr>
        <w:spacing w:line="360" w:lineRule="auto"/>
        <w:ind w:firstLineChars="325" w:firstLine="780"/>
        <w:rPr>
          <w:rFonts w:ascii="仿宋_GB2312" w:eastAsia="仿宋_GB2312" w:hAnsi="宋体"/>
          <w:bCs/>
          <w:sz w:val="24"/>
          <w:szCs w:val="21"/>
        </w:rPr>
      </w:pPr>
      <w:bookmarkStart w:id="8" w:name="_Toc91840681"/>
      <w:r>
        <w:rPr>
          <w:rFonts w:ascii="仿宋_GB2312" w:eastAsia="仿宋_GB2312" w:hAnsi="宋体"/>
          <w:bCs/>
          <w:sz w:val="24"/>
          <w:szCs w:val="21"/>
        </w:rPr>
        <w:t>3</w:t>
      </w:r>
      <w:r w:rsidR="00B70C75" w:rsidRPr="00443B07">
        <w:rPr>
          <w:rFonts w:ascii="仿宋_GB2312" w:eastAsia="仿宋_GB2312" w:hAnsi="宋体"/>
          <w:bCs/>
          <w:sz w:val="24"/>
          <w:szCs w:val="21"/>
        </w:rPr>
        <w:t>.</w:t>
      </w:r>
      <w:bookmarkStart w:id="9" w:name="_Toc91840683"/>
      <w:bookmarkEnd w:id="8"/>
      <w:r w:rsidR="002F1271" w:rsidRPr="00443B07">
        <w:rPr>
          <w:rFonts w:ascii="仿宋_GB2312" w:eastAsia="仿宋_GB2312" w:hAnsi="宋体" w:hint="eastAsia"/>
          <w:bCs/>
          <w:sz w:val="24"/>
          <w:szCs w:val="21"/>
        </w:rPr>
        <w:t>本项目</w:t>
      </w:r>
      <w:r w:rsidR="00B70C75" w:rsidRPr="00443B07">
        <w:rPr>
          <w:rFonts w:ascii="仿宋_GB2312" w:eastAsia="仿宋_GB2312" w:hAnsi="宋体" w:hint="eastAsia"/>
          <w:bCs/>
          <w:sz w:val="24"/>
          <w:szCs w:val="21"/>
        </w:rPr>
        <w:t>不接受</w:t>
      </w:r>
      <w:r w:rsidR="002F1271" w:rsidRPr="00443B07">
        <w:rPr>
          <w:rFonts w:ascii="仿宋_GB2312" w:eastAsia="仿宋_GB2312" w:hAnsi="宋体" w:hint="eastAsia"/>
          <w:bCs/>
          <w:sz w:val="24"/>
          <w:szCs w:val="21"/>
        </w:rPr>
        <w:t>联合体参与报价。</w:t>
      </w:r>
      <w:bookmarkEnd w:id="9"/>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0" w:name="_Toc98838626"/>
      <w:r w:rsidRPr="00443B07">
        <w:rPr>
          <w:rFonts w:ascii="仿宋_GB2312" w:eastAsia="仿宋_GB2312" w:hAnsi="宋体" w:hint="eastAsia"/>
          <w:sz w:val="24"/>
          <w:szCs w:val="21"/>
        </w:rPr>
        <w:t>获取采购文件的方式、时间及售价:</w:t>
      </w:r>
      <w:bookmarkEnd w:id="10"/>
    </w:p>
    <w:p w:rsidR="00921F3F" w:rsidRPr="00443B07" w:rsidRDefault="00921F3F" w:rsidP="004F550E">
      <w:pPr>
        <w:spacing w:line="360" w:lineRule="auto"/>
        <w:ind w:firstLineChars="200" w:firstLine="480"/>
        <w:rPr>
          <w:rFonts w:ascii="仿宋_GB2312" w:eastAsia="仿宋_GB2312" w:hAnsi="宋体"/>
          <w:b/>
          <w:sz w:val="24"/>
          <w:szCs w:val="21"/>
        </w:rPr>
      </w:pPr>
      <w:r w:rsidRPr="00443B07">
        <w:rPr>
          <w:rFonts w:ascii="仿宋_GB2312" w:eastAsia="仿宋_GB2312" w:hAnsi="宋体" w:hint="eastAsia"/>
          <w:sz w:val="24"/>
          <w:szCs w:val="21"/>
        </w:rPr>
        <w:t>1.发售时间：</w:t>
      </w:r>
      <w:r w:rsidR="00E65C5B" w:rsidRPr="00443B07">
        <w:rPr>
          <w:rFonts w:ascii="仿宋_GB2312" w:eastAsia="仿宋_GB2312" w:hAnsi="宋体"/>
          <w:sz w:val="24"/>
          <w:szCs w:val="21"/>
          <w:u w:val="single"/>
        </w:rPr>
        <w:t>2022</w:t>
      </w:r>
      <w:r w:rsidRPr="00443B07">
        <w:rPr>
          <w:rFonts w:ascii="仿宋_GB2312" w:eastAsia="仿宋_GB2312" w:hAnsi="宋体" w:hint="eastAsia"/>
          <w:sz w:val="24"/>
          <w:szCs w:val="21"/>
          <w:u w:val="single"/>
        </w:rPr>
        <w:t>年</w:t>
      </w:r>
      <w:r w:rsidR="00FB665F">
        <w:rPr>
          <w:rFonts w:ascii="仿宋_GB2312" w:eastAsia="仿宋_GB2312" w:hAnsi="宋体"/>
          <w:sz w:val="24"/>
          <w:szCs w:val="21"/>
          <w:u w:val="single"/>
        </w:rPr>
        <w:t>4</w:t>
      </w:r>
      <w:r w:rsidRPr="00443B07">
        <w:rPr>
          <w:rFonts w:ascii="仿宋_GB2312" w:eastAsia="仿宋_GB2312" w:hAnsi="宋体" w:hint="eastAsia"/>
          <w:sz w:val="24"/>
          <w:szCs w:val="21"/>
          <w:u w:val="single"/>
        </w:rPr>
        <w:t>月</w:t>
      </w:r>
      <w:r w:rsidR="00FB665F">
        <w:rPr>
          <w:rFonts w:ascii="仿宋_GB2312" w:eastAsia="仿宋_GB2312" w:hAnsi="宋体"/>
          <w:sz w:val="24"/>
          <w:szCs w:val="21"/>
          <w:u w:val="single"/>
        </w:rPr>
        <w:t>8</w:t>
      </w:r>
      <w:r w:rsidRPr="00443B07">
        <w:rPr>
          <w:rFonts w:ascii="仿宋_GB2312" w:eastAsia="仿宋_GB2312" w:hAnsi="宋体" w:hint="eastAsia"/>
          <w:sz w:val="24"/>
          <w:szCs w:val="21"/>
          <w:u w:val="single"/>
        </w:rPr>
        <w:t>日</w:t>
      </w:r>
      <w:r w:rsidR="00CB6531">
        <w:rPr>
          <w:rFonts w:ascii="仿宋_GB2312" w:eastAsia="仿宋_GB2312" w:hAnsi="宋体"/>
          <w:sz w:val="24"/>
          <w:szCs w:val="21"/>
          <w:u w:val="single"/>
        </w:rPr>
        <w:t>1</w:t>
      </w:r>
      <w:r w:rsidR="00D3267A">
        <w:rPr>
          <w:rFonts w:ascii="仿宋_GB2312" w:eastAsia="仿宋_GB2312" w:hAnsi="宋体"/>
          <w:sz w:val="24"/>
          <w:szCs w:val="21"/>
          <w:u w:val="single"/>
        </w:rPr>
        <w:t>4</w:t>
      </w:r>
      <w:r w:rsidRPr="00443B07">
        <w:rPr>
          <w:rFonts w:ascii="仿宋_GB2312" w:eastAsia="仿宋_GB2312" w:hAnsi="宋体" w:hint="eastAsia"/>
          <w:sz w:val="24"/>
          <w:szCs w:val="21"/>
          <w:u w:val="single"/>
        </w:rPr>
        <w:t>时</w:t>
      </w:r>
      <w:r w:rsidR="00D3267A">
        <w:rPr>
          <w:rFonts w:ascii="仿宋_GB2312" w:eastAsia="仿宋_GB2312" w:hAnsi="宋体"/>
          <w:sz w:val="24"/>
          <w:szCs w:val="21"/>
          <w:u w:val="single"/>
        </w:rPr>
        <w:t>30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至</w:t>
      </w:r>
      <w:r w:rsidR="00663BFA">
        <w:rPr>
          <w:rFonts w:ascii="仿宋_GB2312" w:eastAsia="仿宋_GB2312" w:hAnsi="宋体"/>
          <w:sz w:val="24"/>
          <w:szCs w:val="21"/>
          <w:u w:val="single"/>
        </w:rPr>
        <w:t>2022</w:t>
      </w:r>
      <w:r w:rsidRPr="00443B07">
        <w:rPr>
          <w:rFonts w:ascii="仿宋_GB2312" w:eastAsia="仿宋_GB2312" w:hAnsi="宋体" w:hint="eastAsia"/>
          <w:sz w:val="24"/>
          <w:szCs w:val="21"/>
          <w:u w:val="single"/>
        </w:rPr>
        <w:t>年</w:t>
      </w:r>
      <w:r w:rsidR="00FB665F">
        <w:rPr>
          <w:rFonts w:ascii="仿宋_GB2312" w:eastAsia="仿宋_GB2312" w:hAnsi="宋体"/>
          <w:sz w:val="24"/>
          <w:szCs w:val="21"/>
          <w:u w:val="single"/>
        </w:rPr>
        <w:t>4</w:t>
      </w:r>
      <w:r w:rsidRPr="00443B07">
        <w:rPr>
          <w:rFonts w:ascii="仿宋_GB2312" w:eastAsia="仿宋_GB2312" w:hAnsi="宋体" w:hint="eastAsia"/>
          <w:sz w:val="24"/>
          <w:szCs w:val="21"/>
          <w:u w:val="single"/>
        </w:rPr>
        <w:t>月</w:t>
      </w:r>
      <w:r w:rsidR="00FB665F">
        <w:rPr>
          <w:rFonts w:ascii="仿宋_GB2312" w:eastAsia="仿宋_GB2312" w:hAnsi="宋体"/>
          <w:sz w:val="24"/>
          <w:szCs w:val="21"/>
          <w:u w:val="single"/>
        </w:rPr>
        <w:t>14</w:t>
      </w:r>
      <w:r w:rsidRPr="00443B07">
        <w:rPr>
          <w:rFonts w:ascii="仿宋_GB2312" w:eastAsia="仿宋_GB2312" w:hAnsi="宋体" w:hint="eastAsia"/>
          <w:sz w:val="24"/>
          <w:szCs w:val="21"/>
          <w:u w:val="single"/>
        </w:rPr>
        <w:t>日</w:t>
      </w:r>
      <w:r w:rsidR="00FB665F">
        <w:rPr>
          <w:rFonts w:ascii="仿宋_GB2312" w:eastAsia="仿宋_GB2312" w:hAnsi="宋体"/>
          <w:sz w:val="24"/>
          <w:szCs w:val="21"/>
          <w:u w:val="single"/>
        </w:rPr>
        <w:t>09</w:t>
      </w:r>
      <w:r w:rsidRPr="00443B07">
        <w:rPr>
          <w:rFonts w:ascii="仿宋_GB2312" w:eastAsia="仿宋_GB2312" w:hAnsi="宋体" w:hint="eastAsia"/>
          <w:sz w:val="24"/>
          <w:szCs w:val="21"/>
          <w:u w:val="single"/>
        </w:rPr>
        <w:t>时</w:t>
      </w:r>
      <w:r w:rsidR="00FB665F">
        <w:rPr>
          <w:rFonts w:ascii="仿宋_GB2312" w:eastAsia="仿宋_GB2312" w:hAnsi="宋体"/>
          <w:sz w:val="24"/>
          <w:szCs w:val="21"/>
          <w:u w:val="single"/>
        </w:rPr>
        <w:t>30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(双休日及法定节假日除外)。</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2.获取采购文件方式：</w:t>
      </w:r>
      <w:r w:rsidR="009F0E7F" w:rsidRPr="00443B07">
        <w:rPr>
          <w:rFonts w:ascii="仿宋_GB2312" w:eastAsia="仿宋_GB2312" w:hAnsi="宋体" w:hint="eastAsia"/>
          <w:sz w:val="24"/>
          <w:szCs w:val="21"/>
        </w:rPr>
        <w:t>中国E车网</w:t>
      </w:r>
      <w:r w:rsidR="00176116" w:rsidRPr="00443B07">
        <w:rPr>
          <w:rFonts w:ascii="仿宋_GB2312" w:eastAsia="仿宋_GB2312" w:hAnsi="宋体" w:hint="eastAsia"/>
          <w:sz w:val="24"/>
          <w:szCs w:val="21"/>
        </w:rPr>
        <w:t>（</w:t>
      </w:r>
      <w:r w:rsidR="00176116" w:rsidRPr="00443B07">
        <w:rPr>
          <w:rFonts w:ascii="仿宋_GB2312" w:eastAsia="仿宋_GB2312" w:hAnsi="宋体"/>
          <w:sz w:val="24"/>
          <w:szCs w:val="21"/>
        </w:rPr>
        <w:t>http://www.ecrrc.com/</w:t>
      </w:r>
      <w:r w:rsidR="00176116" w:rsidRPr="00443B07">
        <w:rPr>
          <w:rFonts w:ascii="仿宋_GB2312" w:eastAsia="仿宋_GB2312" w:hAnsi="宋体" w:hint="eastAsia"/>
          <w:sz w:val="24"/>
          <w:szCs w:val="21"/>
        </w:rPr>
        <w:t>）</w:t>
      </w:r>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1" w:name="_Toc98838627"/>
      <w:r w:rsidRPr="00443B07">
        <w:rPr>
          <w:rFonts w:ascii="仿宋_GB2312" w:eastAsia="仿宋_GB2312" w:hAnsi="宋体" w:hint="eastAsia"/>
          <w:sz w:val="24"/>
          <w:szCs w:val="21"/>
        </w:rPr>
        <w:t>响应文件</w:t>
      </w:r>
      <w:r w:rsidR="009F0E7F" w:rsidRPr="00443B07">
        <w:rPr>
          <w:rFonts w:ascii="仿宋_GB2312" w:eastAsia="仿宋_GB2312" w:hAnsi="宋体" w:hint="eastAsia"/>
          <w:sz w:val="24"/>
          <w:szCs w:val="21"/>
        </w:rPr>
        <w:t>递交</w:t>
      </w:r>
      <w:r w:rsidR="009F0E7F" w:rsidRPr="00443B07">
        <w:rPr>
          <w:rFonts w:ascii="仿宋_GB2312" w:eastAsia="仿宋_GB2312" w:hAnsi="宋体"/>
          <w:sz w:val="24"/>
          <w:szCs w:val="21"/>
        </w:rPr>
        <w:t>及开始时间、地址</w:t>
      </w:r>
      <w:bookmarkEnd w:id="11"/>
    </w:p>
    <w:p w:rsidR="00921F3F" w:rsidRPr="00443B07" w:rsidRDefault="00921F3F" w:rsidP="004A1E2D">
      <w:pPr>
        <w:spacing w:line="360" w:lineRule="auto"/>
        <w:ind w:firstLineChars="225" w:firstLine="540"/>
        <w:rPr>
          <w:rFonts w:ascii="仿宋_GB2312" w:eastAsia="仿宋_GB2312" w:hAnsi="宋体"/>
          <w:bCs/>
          <w:sz w:val="24"/>
          <w:szCs w:val="21"/>
        </w:rPr>
      </w:pPr>
      <w:bookmarkStart w:id="12"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FB665F">
        <w:rPr>
          <w:rFonts w:ascii="仿宋_GB2312" w:eastAsia="仿宋_GB2312" w:hAnsi="宋体"/>
          <w:bCs/>
          <w:sz w:val="24"/>
          <w:szCs w:val="21"/>
          <w:u w:val="single"/>
        </w:rPr>
        <w:t>4</w:t>
      </w:r>
      <w:r w:rsidRPr="00443B07">
        <w:rPr>
          <w:rFonts w:ascii="仿宋_GB2312" w:eastAsia="仿宋_GB2312" w:hAnsi="宋体" w:hint="eastAsia"/>
          <w:bCs/>
          <w:sz w:val="24"/>
          <w:szCs w:val="21"/>
          <w:u w:val="single"/>
        </w:rPr>
        <w:t>月</w:t>
      </w:r>
      <w:r w:rsidR="00FB665F">
        <w:rPr>
          <w:rFonts w:ascii="仿宋_GB2312" w:eastAsia="仿宋_GB2312" w:hAnsi="宋体"/>
          <w:bCs/>
          <w:sz w:val="24"/>
          <w:szCs w:val="21"/>
          <w:u w:val="single"/>
        </w:rPr>
        <w:t>14</w:t>
      </w:r>
      <w:r w:rsidRPr="00443B07">
        <w:rPr>
          <w:rFonts w:ascii="仿宋_GB2312" w:eastAsia="仿宋_GB2312" w:hAnsi="宋体" w:hint="eastAsia"/>
          <w:bCs/>
          <w:sz w:val="24"/>
          <w:szCs w:val="21"/>
          <w:u w:val="single"/>
        </w:rPr>
        <w:t>日</w:t>
      </w:r>
      <w:r w:rsidR="00FB665F">
        <w:rPr>
          <w:rFonts w:ascii="仿宋_GB2312" w:eastAsia="仿宋_GB2312" w:hAnsi="宋体"/>
          <w:bCs/>
          <w:sz w:val="24"/>
          <w:szCs w:val="21"/>
          <w:u w:val="single"/>
        </w:rPr>
        <w:t>09</w:t>
      </w:r>
      <w:r w:rsidRPr="00443B07">
        <w:rPr>
          <w:rFonts w:ascii="仿宋_GB2312" w:eastAsia="仿宋_GB2312" w:hAnsi="宋体" w:hint="eastAsia"/>
          <w:bCs/>
          <w:sz w:val="24"/>
          <w:szCs w:val="21"/>
          <w:u w:val="single"/>
        </w:rPr>
        <w:t>时</w:t>
      </w:r>
      <w:r w:rsidR="00FB665F">
        <w:rPr>
          <w:rFonts w:ascii="仿宋_GB2312" w:eastAsia="仿宋_GB2312" w:hAnsi="宋体"/>
          <w:bCs/>
          <w:sz w:val="24"/>
          <w:szCs w:val="21"/>
          <w:u w:val="single"/>
        </w:rPr>
        <w:t>30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2"/>
    </w:p>
    <w:p w:rsidR="00176116" w:rsidRPr="00443B07" w:rsidRDefault="00921F3F" w:rsidP="004A1E2D">
      <w:pPr>
        <w:spacing w:line="360" w:lineRule="auto"/>
        <w:ind w:firstLineChars="225" w:firstLine="540"/>
        <w:rPr>
          <w:rFonts w:ascii="仿宋_GB2312" w:eastAsia="仿宋_GB2312" w:hAnsi="宋体"/>
          <w:bCs/>
          <w:sz w:val="24"/>
          <w:szCs w:val="21"/>
        </w:rPr>
      </w:pPr>
      <w:bookmarkStart w:id="13"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r w:rsidR="003102BF" w:rsidRPr="00443B07">
        <w:rPr>
          <w:rFonts w:ascii="仿宋_GB2312" w:eastAsia="仿宋_GB2312" w:hAnsi="宋体" w:hint="eastAsia"/>
          <w:bCs/>
          <w:sz w:val="24"/>
          <w:szCs w:val="21"/>
        </w:rPr>
        <w:t>中国E车网</w:t>
      </w:r>
      <w:r w:rsidR="00176116" w:rsidRPr="00443B07">
        <w:rPr>
          <w:rFonts w:ascii="仿宋_GB2312" w:eastAsia="仿宋_GB2312" w:hAnsi="宋体" w:hint="eastAsia"/>
          <w:bCs/>
          <w:sz w:val="24"/>
          <w:szCs w:val="21"/>
        </w:rPr>
        <w:t>（</w:t>
      </w:r>
      <w:r w:rsidR="00176116" w:rsidRPr="00443B07">
        <w:rPr>
          <w:rFonts w:ascii="仿宋_GB2312" w:eastAsia="仿宋_GB2312" w:hAnsi="宋体"/>
          <w:bCs/>
          <w:sz w:val="24"/>
          <w:szCs w:val="21"/>
        </w:rPr>
        <w:t>http://www.ecrrc.com/</w:t>
      </w:r>
      <w:r w:rsidR="00176116" w:rsidRPr="00443B07">
        <w:rPr>
          <w:rFonts w:ascii="仿宋_GB2312" w:eastAsia="仿宋_GB2312" w:hAnsi="宋体" w:hint="eastAsia"/>
          <w:bCs/>
          <w:sz w:val="24"/>
          <w:szCs w:val="21"/>
        </w:rPr>
        <w:t>）</w:t>
      </w:r>
      <w:r w:rsidR="003102BF" w:rsidRPr="00443B07">
        <w:rPr>
          <w:rFonts w:ascii="仿宋_GB2312" w:eastAsia="仿宋_GB2312" w:hAnsi="宋体" w:hint="eastAsia"/>
          <w:bCs/>
          <w:sz w:val="24"/>
          <w:szCs w:val="21"/>
        </w:rPr>
        <w:t>在线递交</w:t>
      </w:r>
      <w:bookmarkStart w:id="14" w:name="_Toc91840688"/>
      <w:bookmarkEnd w:id="13"/>
    </w:p>
    <w:p w:rsidR="00921F3F" w:rsidRPr="00443B07" w:rsidRDefault="00921F3F"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FB665F">
        <w:rPr>
          <w:rFonts w:ascii="仿宋_GB2312" w:eastAsia="仿宋_GB2312" w:hAnsi="宋体"/>
          <w:bCs/>
          <w:sz w:val="24"/>
          <w:szCs w:val="21"/>
          <w:u w:val="single"/>
        </w:rPr>
        <w:t>4</w:t>
      </w:r>
      <w:r w:rsidRPr="00443B07">
        <w:rPr>
          <w:rFonts w:ascii="仿宋_GB2312" w:eastAsia="仿宋_GB2312" w:hAnsi="宋体" w:hint="eastAsia"/>
          <w:bCs/>
          <w:sz w:val="24"/>
          <w:szCs w:val="21"/>
          <w:u w:val="single"/>
        </w:rPr>
        <w:t>月</w:t>
      </w:r>
      <w:r w:rsidR="00FB665F">
        <w:rPr>
          <w:rFonts w:ascii="仿宋_GB2312" w:eastAsia="仿宋_GB2312" w:hAnsi="宋体"/>
          <w:bCs/>
          <w:sz w:val="24"/>
          <w:szCs w:val="21"/>
          <w:u w:val="single"/>
        </w:rPr>
        <w:t>14</w:t>
      </w:r>
      <w:r w:rsidRPr="00443B07">
        <w:rPr>
          <w:rFonts w:ascii="仿宋_GB2312" w:eastAsia="仿宋_GB2312" w:hAnsi="宋体" w:hint="eastAsia"/>
          <w:bCs/>
          <w:sz w:val="24"/>
          <w:szCs w:val="21"/>
          <w:u w:val="single"/>
        </w:rPr>
        <w:t>日</w:t>
      </w:r>
      <w:r w:rsidR="00FB665F">
        <w:rPr>
          <w:rFonts w:ascii="仿宋_GB2312" w:eastAsia="仿宋_GB2312" w:hAnsi="宋体" w:hint="eastAsia"/>
          <w:bCs/>
          <w:sz w:val="24"/>
          <w:szCs w:val="21"/>
          <w:u w:val="single"/>
        </w:rPr>
        <w:t>0</w:t>
      </w:r>
      <w:r w:rsidR="00FB665F">
        <w:rPr>
          <w:rFonts w:ascii="仿宋_GB2312" w:eastAsia="仿宋_GB2312" w:hAnsi="宋体"/>
          <w:bCs/>
          <w:sz w:val="24"/>
          <w:szCs w:val="21"/>
          <w:u w:val="single"/>
        </w:rPr>
        <w:t>9</w:t>
      </w:r>
      <w:r w:rsidRPr="00443B07">
        <w:rPr>
          <w:rFonts w:ascii="仿宋_GB2312" w:eastAsia="仿宋_GB2312" w:hAnsi="宋体" w:hint="eastAsia"/>
          <w:bCs/>
          <w:sz w:val="24"/>
          <w:szCs w:val="21"/>
          <w:u w:val="single"/>
        </w:rPr>
        <w:t>时</w:t>
      </w:r>
      <w:r w:rsidR="00FB665F">
        <w:rPr>
          <w:rFonts w:ascii="仿宋_GB2312" w:eastAsia="仿宋_GB2312" w:hAnsi="宋体"/>
          <w:bCs/>
          <w:sz w:val="24"/>
          <w:szCs w:val="21"/>
          <w:u w:val="single"/>
        </w:rPr>
        <w:t>30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4"/>
    </w:p>
    <w:p w:rsidR="009F0E7F" w:rsidRPr="00443B07" w:rsidRDefault="009F0E7F" w:rsidP="004A1E2D">
      <w:pPr>
        <w:spacing w:line="360" w:lineRule="auto"/>
        <w:ind w:firstLineChars="225" w:firstLine="540"/>
        <w:rPr>
          <w:rFonts w:ascii="仿宋_GB2312" w:eastAsia="仿宋_GB2312" w:hAnsi="宋体"/>
          <w:bCs/>
          <w:sz w:val="24"/>
          <w:szCs w:val="21"/>
        </w:rPr>
      </w:pPr>
      <w:bookmarkStart w:id="15"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5"/>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6" w:name="_Toc98838628"/>
      <w:r w:rsidRPr="00443B07">
        <w:rPr>
          <w:rFonts w:ascii="仿宋_GB2312" w:eastAsia="仿宋_GB2312" w:hAnsi="宋体" w:hint="eastAsia"/>
          <w:sz w:val="24"/>
          <w:szCs w:val="21"/>
        </w:rPr>
        <w:t>联系方式</w:t>
      </w:r>
      <w:bookmarkEnd w:id="16"/>
    </w:p>
    <w:p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1.采购人名称：浙江幸福轨道交通运营管理有限公司</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联系人：</w:t>
      </w:r>
      <w:r w:rsidR="00176116" w:rsidRPr="00443B07">
        <w:rPr>
          <w:rFonts w:ascii="仿宋_GB2312" w:eastAsia="仿宋_GB2312" w:hAnsi="宋体" w:hint="eastAsia"/>
          <w:sz w:val="24"/>
          <w:szCs w:val="21"/>
        </w:rPr>
        <w:t>孙</w:t>
      </w:r>
      <w:r w:rsidR="00176116" w:rsidRPr="00443B07">
        <w:rPr>
          <w:rFonts w:ascii="仿宋_GB2312" w:eastAsia="仿宋_GB2312" w:hAnsi="宋体"/>
          <w:sz w:val="24"/>
          <w:szCs w:val="21"/>
        </w:rPr>
        <w:t>女士</w:t>
      </w:r>
    </w:p>
    <w:p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地址：温州市鹿城区南汇街道温州大道2305号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9F0E7F" w:rsidRPr="00443B07">
        <w:rPr>
          <w:rFonts w:ascii="仿宋_GB2312" w:eastAsia="仿宋_GB2312" w:hAnsi="宋体"/>
          <w:sz w:val="24"/>
          <w:szCs w:val="21"/>
        </w:rPr>
        <w:t>3B</w:t>
      </w:r>
      <w:r w:rsidR="009F0E7F" w:rsidRPr="00443B07">
        <w:rPr>
          <w:rFonts w:ascii="仿宋_GB2312" w:eastAsia="仿宋_GB2312" w:hAnsi="宋体" w:hint="eastAsia"/>
          <w:sz w:val="24"/>
          <w:szCs w:val="21"/>
        </w:rPr>
        <w:t>室</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电话：</w:t>
      </w:r>
      <w:r w:rsidR="00176116" w:rsidRPr="00443B07">
        <w:rPr>
          <w:rFonts w:ascii="仿宋_GB2312" w:eastAsia="仿宋_GB2312" w:hAnsi="宋体"/>
          <w:sz w:val="24"/>
          <w:szCs w:val="21"/>
        </w:rPr>
        <w:t>0577-89727083 13256770467</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2.监督管理部门：</w:t>
      </w:r>
      <w:r w:rsidR="00080D8A" w:rsidRPr="00443B07">
        <w:rPr>
          <w:rFonts w:ascii="仿宋_GB2312" w:eastAsia="仿宋_GB2312" w:hAnsi="宋体" w:hint="eastAsia"/>
          <w:sz w:val="24"/>
          <w:szCs w:val="21"/>
        </w:rPr>
        <w:t>党群工作部（纪检监察审计部）</w:t>
      </w:r>
    </w:p>
    <w:p w:rsidR="00921F3F" w:rsidRPr="00443B07" w:rsidRDefault="00921F3F" w:rsidP="004F550E">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地  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7A0BB0" w:rsidRPr="00443B07">
        <w:rPr>
          <w:rFonts w:ascii="仿宋_GB2312" w:eastAsia="仿宋_GB2312" w:hAnsi="宋体"/>
          <w:sz w:val="24"/>
          <w:szCs w:val="21"/>
        </w:rPr>
        <w:t>7</w:t>
      </w:r>
      <w:r w:rsidRPr="00443B07">
        <w:rPr>
          <w:rFonts w:ascii="仿宋_GB2312" w:eastAsia="仿宋_GB2312" w:hAnsi="宋体" w:hint="eastAsia"/>
          <w:sz w:val="24"/>
          <w:szCs w:val="21"/>
        </w:rPr>
        <w:t>室</w:t>
      </w:r>
    </w:p>
    <w:p w:rsidR="00F34316" w:rsidRPr="00443B07" w:rsidRDefault="00921F3F" w:rsidP="00F34316">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lastRenderedPageBreak/>
        <w:t>电  话：0577-897</w:t>
      </w:r>
      <w:r w:rsidR="00774C47" w:rsidRPr="00443B07">
        <w:rPr>
          <w:rFonts w:ascii="仿宋_GB2312" w:eastAsia="仿宋_GB2312" w:hAnsi="宋体" w:hint="eastAsia"/>
          <w:sz w:val="24"/>
          <w:szCs w:val="21"/>
        </w:rPr>
        <w:t>271</w:t>
      </w:r>
      <w:r w:rsidR="00774C47" w:rsidRPr="00443B07">
        <w:rPr>
          <w:rFonts w:ascii="仿宋_GB2312" w:eastAsia="仿宋_GB2312" w:hAnsi="宋体"/>
          <w:sz w:val="24"/>
          <w:szCs w:val="21"/>
        </w:rPr>
        <w:t>22</w:t>
      </w:r>
    </w:p>
    <w:p w:rsidR="002F1271" w:rsidRPr="00443B07" w:rsidRDefault="00F34316" w:rsidP="00F34316">
      <w:pPr>
        <w:pStyle w:val="a0"/>
        <w:ind w:firstLineChars="0" w:firstLine="0"/>
      </w:pPr>
      <w:r w:rsidRPr="00443B07">
        <w:br w:type="page"/>
      </w:r>
    </w:p>
    <w:p w:rsidR="00B11359" w:rsidRPr="00443B07" w:rsidRDefault="00B11359" w:rsidP="00B11359">
      <w:pPr>
        <w:widowControl/>
        <w:spacing w:line="440" w:lineRule="exact"/>
        <w:jc w:val="center"/>
        <w:outlineLvl w:val="0"/>
        <w:rPr>
          <w:rFonts w:ascii="仿宋_GB2312" w:hAnsi="Calibri"/>
          <w:b/>
          <w:kern w:val="0"/>
          <w:sz w:val="32"/>
          <w:szCs w:val="32"/>
        </w:rPr>
      </w:pPr>
      <w:bookmarkStart w:id="17" w:name="_Toc98838629"/>
      <w:r w:rsidRPr="00443B07">
        <w:rPr>
          <w:rFonts w:ascii="仿宋_GB2312" w:hAnsi="Calibri" w:hint="eastAsia"/>
          <w:b/>
          <w:kern w:val="0"/>
          <w:sz w:val="32"/>
          <w:szCs w:val="32"/>
        </w:rPr>
        <w:lastRenderedPageBreak/>
        <w:t>第二章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供应商须知</w:t>
      </w:r>
      <w:bookmarkEnd w:id="17"/>
    </w:p>
    <w:p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18" w:name="_Toc98838630"/>
      <w:r w:rsidRPr="00443B07">
        <w:rPr>
          <w:rFonts w:ascii="仿宋_GB2312" w:eastAsia="仿宋_GB2312" w:hAnsi="宋体" w:hint="eastAsia"/>
          <w:sz w:val="24"/>
          <w:szCs w:val="21"/>
        </w:rPr>
        <w:t>供应商须知前附表</w:t>
      </w:r>
      <w:bookmarkEnd w:id="18"/>
    </w:p>
    <w:tbl>
      <w:tblPr>
        <w:tblW w:w="9711" w:type="dxa"/>
        <w:jc w:val="center"/>
        <w:tblLayout w:type="fixed"/>
        <w:tblLook w:val="0000" w:firstRow="0" w:lastRow="0" w:firstColumn="0" w:lastColumn="0" w:noHBand="0" w:noVBand="0"/>
      </w:tblPr>
      <w:tblGrid>
        <w:gridCol w:w="701"/>
        <w:gridCol w:w="2268"/>
        <w:gridCol w:w="6742"/>
      </w:tblGrid>
      <w:tr w:rsidR="00443B07" w:rsidRPr="00443B0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A245CC" w:rsidRDefault="00A245CC" w:rsidP="00A245CC">
            <w:pPr>
              <w:spacing w:line="360" w:lineRule="auto"/>
              <w:rPr>
                <w:rFonts w:ascii="仿宋_GB2312" w:eastAsia="仿宋_GB2312" w:hAnsi="宋体"/>
                <w:bCs/>
                <w:sz w:val="24"/>
                <w:szCs w:val="21"/>
              </w:rPr>
            </w:pPr>
            <w:r w:rsidRPr="00A245CC">
              <w:rPr>
                <w:rFonts w:ascii="仿宋" w:eastAsia="仿宋" w:hAnsi="仿宋" w:hint="eastAsia"/>
                <w:sz w:val="24"/>
              </w:rPr>
              <w:t>浙江幸福轨道公司</w:t>
            </w:r>
            <w:r w:rsidRPr="00A245CC">
              <w:rPr>
                <w:rFonts w:ascii="仿宋" w:eastAsia="仿宋" w:hAnsi="仿宋"/>
                <w:sz w:val="24"/>
              </w:rPr>
              <w:t>27.5KV</w:t>
            </w:r>
            <w:r w:rsidRPr="00A245CC">
              <w:rPr>
                <w:rFonts w:ascii="仿宋" w:eastAsia="仿宋" w:hAnsi="仿宋" w:hint="eastAsia"/>
                <w:sz w:val="24"/>
              </w:rPr>
              <w:t>电缆</w:t>
            </w:r>
            <w:r w:rsidRPr="00A245CC">
              <w:rPr>
                <w:rFonts w:ascii="仿宋" w:eastAsia="仿宋" w:hAnsi="仿宋"/>
                <w:sz w:val="24"/>
              </w:rPr>
              <w:t>及电缆附件物资采购项目</w:t>
            </w:r>
          </w:p>
        </w:tc>
      </w:tr>
      <w:tr w:rsidR="00443B07" w:rsidRPr="00443B0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A245CC">
            <w:pP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0A5E1C" w:rsidRPr="00443B07">
              <w:rPr>
                <w:rFonts w:ascii="仿宋" w:eastAsia="仿宋" w:hAnsi="仿宋" w:hint="eastAsia"/>
                <w:sz w:val="24"/>
                <w:lang w:val="zh-CN"/>
              </w:rPr>
              <w:t>：</w:t>
            </w:r>
            <w:r w:rsidR="00A245CC">
              <w:rPr>
                <w:rFonts w:ascii="仿宋" w:eastAsia="仿宋" w:hAnsi="仿宋"/>
                <w:sz w:val="24"/>
                <w:lang w:val="zh-CN"/>
              </w:rPr>
              <w:t>2</w:t>
            </w:r>
            <w:r w:rsidR="00A245CC">
              <w:rPr>
                <w:rFonts w:ascii="仿宋" w:eastAsia="仿宋" w:hAnsi="仿宋" w:hint="eastAsia"/>
                <w:sz w:val="24"/>
                <w:lang w:val="zh-CN"/>
              </w:rPr>
              <w:t>个</w:t>
            </w:r>
            <w:r w:rsidR="00A245CC">
              <w:rPr>
                <w:rFonts w:ascii="仿宋" w:eastAsia="仿宋" w:hAnsi="仿宋"/>
                <w:sz w:val="24"/>
                <w:lang w:val="zh-CN"/>
              </w:rPr>
              <w:t>月</w:t>
            </w:r>
            <w:r w:rsidR="00B11359"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341C7" w:rsidRPr="00443B07">
              <w:rPr>
                <w:rFonts w:ascii="仿宋" w:eastAsia="仿宋" w:hAnsi="仿宋" w:hint="eastAsia"/>
                <w:sz w:val="24"/>
                <w:lang w:val="zh-CN"/>
              </w:rPr>
              <w:t>温州市</w:t>
            </w:r>
            <w:r w:rsidR="00A341C7" w:rsidRPr="00443B07">
              <w:rPr>
                <w:rFonts w:ascii="仿宋" w:eastAsia="仿宋" w:hAnsi="仿宋"/>
                <w:sz w:val="24"/>
                <w:lang w:val="zh-CN"/>
              </w:rPr>
              <w:t>瓯海区潘桥街道桐岭车辆段</w:t>
            </w:r>
            <w:r w:rsidR="00A341C7" w:rsidRPr="00443B07">
              <w:rPr>
                <w:rFonts w:ascii="仿宋" w:eastAsia="仿宋" w:hAnsi="仿宋" w:hint="eastAsia"/>
                <w:sz w:val="24"/>
                <w:lang w:val="zh-CN"/>
              </w:rPr>
              <w:t>2号门</w:t>
            </w:r>
            <w:r w:rsidR="00A341C7" w:rsidRPr="00443B07">
              <w:rPr>
                <w:rFonts w:ascii="仿宋" w:eastAsia="仿宋" w:hAnsi="仿宋"/>
                <w:sz w:val="24"/>
                <w:lang w:val="zh-CN"/>
              </w:rPr>
              <w:t>，浙江幸福轨道交通运营管理有限公司</w:t>
            </w:r>
            <w:r w:rsidR="00B11359" w:rsidRPr="00443B07">
              <w:rPr>
                <w:rFonts w:ascii="仿宋" w:eastAsia="仿宋" w:hAnsi="仿宋" w:hint="eastAsia"/>
                <w:sz w:val="24"/>
                <w:lang w:val="zh-CN"/>
              </w:rPr>
              <w:t>。</w:t>
            </w:r>
          </w:p>
        </w:tc>
      </w:tr>
      <w:tr w:rsidR="00443B07" w:rsidRPr="00443B0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A245CC" w:rsidP="00921F3F">
            <w:pPr>
              <w:autoSpaceDE w:val="0"/>
              <w:autoSpaceDN w:val="0"/>
              <w:ind w:left="-19"/>
              <w:rPr>
                <w:rFonts w:ascii="仿宋" w:eastAsia="仿宋" w:hAnsi="仿宋"/>
                <w:sz w:val="24"/>
                <w:lang w:val="zh-CN"/>
              </w:rPr>
            </w:pPr>
            <w:r>
              <w:rPr>
                <w:rFonts w:ascii="仿宋" w:eastAsia="仿宋" w:hAnsi="仿宋" w:hint="eastAsia"/>
                <w:sz w:val="24"/>
              </w:rPr>
              <w:t>交</w:t>
            </w:r>
            <w:r>
              <w:rPr>
                <w:rFonts w:ascii="仿宋" w:eastAsia="仿宋" w:hAnsi="仿宋"/>
                <w:sz w:val="24"/>
              </w:rPr>
              <w:t>联聚乙烯绝缘电力电缆</w:t>
            </w:r>
            <w:r w:rsidR="00A341C7" w:rsidRPr="00443B07">
              <w:rPr>
                <w:rFonts w:ascii="仿宋" w:eastAsia="仿宋" w:hAnsi="仿宋"/>
                <w:sz w:val="24"/>
              </w:rPr>
              <w:t>等货物</w:t>
            </w:r>
          </w:p>
        </w:tc>
      </w:tr>
      <w:tr w:rsidR="00443B07" w:rsidRPr="00443B0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663BFA">
            <w:pPr>
              <w:autoSpaceDE w:val="0"/>
              <w:autoSpaceDN w:val="0"/>
              <w:rPr>
                <w:rFonts w:ascii="仿宋" w:eastAsia="仿宋" w:hAnsi="仿宋"/>
                <w:sz w:val="24"/>
                <w:lang w:val="zh-CN"/>
              </w:rPr>
            </w:pPr>
            <w:r w:rsidRPr="00443B07">
              <w:rPr>
                <w:rFonts w:ascii="仿宋" w:eastAsia="仿宋" w:hAnsi="仿宋" w:hint="eastAsia"/>
                <w:sz w:val="24"/>
                <w:lang w:val="zh-CN"/>
              </w:rPr>
              <w:t>本项目控制价</w:t>
            </w:r>
            <w:r w:rsidRPr="00FE59D5">
              <w:rPr>
                <w:rFonts w:ascii="仿宋" w:eastAsia="仿宋" w:hAnsi="仿宋" w:hint="eastAsia"/>
                <w:sz w:val="24"/>
                <w:lang w:val="zh-CN"/>
              </w:rPr>
              <w:t>为</w:t>
            </w:r>
            <w:r w:rsidR="00663BFA" w:rsidRPr="00FE59D5">
              <w:rPr>
                <w:rFonts w:ascii="仿宋" w:eastAsia="仿宋" w:hAnsi="仿宋"/>
                <w:sz w:val="24"/>
                <w:lang w:val="zh-CN"/>
              </w:rPr>
              <w:t>16</w:t>
            </w:r>
            <w:r w:rsidR="00A341C7" w:rsidRPr="00FE59D5">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rsidR="00835F75" w:rsidRDefault="004F550E" w:rsidP="00835F75">
            <w:pPr>
              <w:autoSpaceDE w:val="0"/>
              <w:autoSpaceDN w:val="0"/>
              <w:rPr>
                <w:rFonts w:ascii="仿宋" w:eastAsia="仿宋" w:hAnsi="仿宋"/>
                <w:sz w:val="24"/>
                <w:lang w:val="zh-CN"/>
              </w:rPr>
            </w:pPr>
            <w:r w:rsidRPr="00443B07">
              <w:rPr>
                <w:rFonts w:ascii="仿宋" w:eastAsia="仿宋" w:hAnsi="仿宋" w:hint="eastAsia"/>
                <w:sz w:val="24"/>
                <w:lang w:val="zh-CN"/>
              </w:rPr>
              <w:t>1.</w:t>
            </w:r>
            <w:r w:rsidR="0065122A" w:rsidRPr="00443B07">
              <w:rPr>
                <w:rFonts w:ascii="仿宋" w:eastAsia="仿宋" w:hAnsi="仿宋" w:hint="eastAsia"/>
                <w:sz w:val="24"/>
                <w:lang w:val="zh-CN"/>
              </w:rPr>
              <w:t>在</w:t>
            </w:r>
            <w:r w:rsidR="00E35E7B" w:rsidRPr="00443B07">
              <w:rPr>
                <w:rFonts w:ascii="仿宋" w:eastAsia="仿宋" w:hAnsi="仿宋" w:hint="eastAsia"/>
                <w:sz w:val="24"/>
                <w:lang w:val="zh-CN"/>
              </w:rPr>
              <w:t>中华</w:t>
            </w:r>
            <w:r w:rsidR="00E35E7B" w:rsidRPr="00443B07">
              <w:rPr>
                <w:rFonts w:ascii="仿宋" w:eastAsia="仿宋" w:hAnsi="仿宋"/>
                <w:sz w:val="24"/>
                <w:lang w:val="zh-CN"/>
              </w:rPr>
              <w:t>人民共和国境内注册，能独立</w:t>
            </w:r>
            <w:r w:rsidR="00E35E7B" w:rsidRPr="00443B07">
              <w:rPr>
                <w:rFonts w:ascii="仿宋" w:eastAsia="仿宋" w:hAnsi="仿宋" w:hint="eastAsia"/>
                <w:sz w:val="24"/>
                <w:lang w:val="zh-CN"/>
              </w:rPr>
              <w:t>承担</w:t>
            </w:r>
            <w:r w:rsidR="00E35E7B" w:rsidRPr="00443B07">
              <w:rPr>
                <w:rFonts w:ascii="仿宋" w:eastAsia="仿宋" w:hAnsi="仿宋"/>
                <w:sz w:val="24"/>
                <w:lang w:val="zh-CN"/>
              </w:rPr>
              <w:t>民事责任</w:t>
            </w:r>
            <w:r w:rsidR="00E35E7B" w:rsidRPr="00443B07">
              <w:rPr>
                <w:rFonts w:ascii="仿宋" w:eastAsia="仿宋" w:hAnsi="仿宋" w:hint="eastAsia"/>
                <w:sz w:val="24"/>
                <w:lang w:val="zh-CN"/>
              </w:rPr>
              <w:t>并</w:t>
            </w:r>
            <w:r w:rsidR="00E35E7B" w:rsidRPr="00443B07">
              <w:rPr>
                <w:rFonts w:ascii="仿宋" w:eastAsia="仿宋" w:hAnsi="仿宋"/>
                <w:sz w:val="24"/>
                <w:lang w:val="zh-CN"/>
              </w:rPr>
              <w:t>具有合同履行能力</w:t>
            </w:r>
            <w:r w:rsidR="001A2D11" w:rsidRPr="00443B07">
              <w:rPr>
                <w:rFonts w:ascii="仿宋" w:eastAsia="仿宋" w:hAnsi="仿宋" w:hint="eastAsia"/>
                <w:sz w:val="24"/>
                <w:lang w:val="zh-CN"/>
              </w:rPr>
              <w:t>。</w:t>
            </w:r>
          </w:p>
          <w:p w:rsidR="00706409" w:rsidRPr="00706409" w:rsidRDefault="00706409" w:rsidP="00706409">
            <w:pPr>
              <w:pStyle w:val="a0"/>
              <w:spacing w:line="360" w:lineRule="auto"/>
              <w:ind w:firstLineChars="0" w:firstLine="0"/>
              <w:rPr>
                <w:rFonts w:ascii="仿宋" w:eastAsia="仿宋" w:hAnsi="仿宋" w:cs="Times New Roman"/>
                <w:sz w:val="24"/>
                <w:lang w:val="zh-CN"/>
              </w:rPr>
            </w:pPr>
            <w:r w:rsidRPr="00706409">
              <w:rPr>
                <w:rFonts w:ascii="仿宋" w:eastAsia="仿宋" w:hAnsi="仿宋" w:cs="Times New Roman"/>
                <w:sz w:val="24"/>
                <w:lang w:val="zh-CN"/>
              </w:rPr>
              <w:t>2.</w:t>
            </w:r>
            <w:r w:rsidRPr="00706409">
              <w:rPr>
                <w:rFonts w:ascii="仿宋" w:eastAsia="仿宋" w:hAnsi="仿宋" w:cs="Times New Roman" w:hint="eastAsia"/>
                <w:sz w:val="24"/>
                <w:lang w:val="zh-CN"/>
              </w:rPr>
              <w:t>需提供电缆生产</w:t>
            </w:r>
            <w:r w:rsidRPr="00706409">
              <w:rPr>
                <w:rFonts w:ascii="仿宋" w:eastAsia="仿宋" w:hAnsi="仿宋" w:cs="Times New Roman"/>
                <w:sz w:val="24"/>
                <w:lang w:val="zh-CN"/>
              </w:rPr>
              <w:t>厂家</w:t>
            </w:r>
            <w:r w:rsidRPr="00706409">
              <w:rPr>
                <w:rFonts w:ascii="仿宋" w:eastAsia="仿宋" w:hAnsi="仿宋" w:cs="Times New Roman" w:hint="eastAsia"/>
                <w:sz w:val="24"/>
                <w:lang w:val="zh-CN"/>
              </w:rPr>
              <w:t>的</w:t>
            </w:r>
            <w:r w:rsidRPr="00706409">
              <w:rPr>
                <w:rFonts w:ascii="仿宋" w:eastAsia="仿宋" w:hAnsi="仿宋" w:cs="Times New Roman"/>
                <w:sz w:val="24"/>
                <w:lang w:val="zh-CN"/>
              </w:rPr>
              <w:t>生产许可证、CRCC</w:t>
            </w:r>
            <w:r w:rsidRPr="00706409">
              <w:rPr>
                <w:rFonts w:ascii="仿宋" w:eastAsia="仿宋" w:hAnsi="仿宋" w:cs="Times New Roman" w:hint="eastAsia"/>
                <w:sz w:val="24"/>
                <w:lang w:val="zh-CN"/>
              </w:rPr>
              <w:t>认证</w:t>
            </w:r>
          </w:p>
          <w:p w:rsidR="00785F34" w:rsidRPr="00443B07" w:rsidRDefault="00706409" w:rsidP="00835F75">
            <w:pPr>
              <w:autoSpaceDE w:val="0"/>
              <w:autoSpaceDN w:val="0"/>
              <w:rPr>
                <w:rFonts w:ascii="仿宋" w:eastAsia="仿宋" w:hAnsi="仿宋"/>
                <w:sz w:val="24"/>
                <w:lang w:val="zh-CN"/>
              </w:rPr>
            </w:pPr>
            <w:r>
              <w:rPr>
                <w:rFonts w:ascii="仿宋" w:eastAsia="仿宋" w:hAnsi="仿宋"/>
                <w:sz w:val="24"/>
                <w:lang w:val="zh-CN"/>
              </w:rPr>
              <w:t>3</w:t>
            </w:r>
            <w:r w:rsidR="004F550E" w:rsidRPr="00443B07">
              <w:rPr>
                <w:rFonts w:ascii="仿宋" w:eastAsia="仿宋" w:hAnsi="仿宋"/>
                <w:sz w:val="24"/>
                <w:lang w:val="zh-CN"/>
              </w:rPr>
              <w:t>.</w:t>
            </w:r>
            <w:r w:rsidR="00B867FF" w:rsidRPr="00443B07">
              <w:rPr>
                <w:rFonts w:ascii="仿宋" w:eastAsia="仿宋" w:hAnsi="仿宋" w:hint="eastAsia"/>
                <w:sz w:val="24"/>
                <w:lang w:val="zh-CN"/>
              </w:rPr>
              <w:t>本项目拒绝联合体参与报价。</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486BC4" w:rsidP="00486BC4">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截止之日1个工作日前</w:t>
            </w:r>
            <w:r w:rsidRPr="00443B07">
              <w:rPr>
                <w:rFonts w:ascii="仿宋" w:eastAsia="仿宋" w:hAnsi="仿宋"/>
                <w:sz w:val="24"/>
                <w:lang w:val="zh-CN"/>
              </w:rPr>
              <w:t xml:space="preserve"> </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5、根据国家和浙江省的有关规定，凡要求供应商办理的一切手续（包括报价和中选后供应材料的各种手续）均由供应商自行调查办理，该费用包含在综合报价中。</w:t>
            </w:r>
          </w:p>
          <w:p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lastRenderedPageBreak/>
              <w:t>6、响应文件报价和中选后的款项均以人民币结算和支付。</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lastRenderedPageBreak/>
              <w:t>15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p>
          <w:p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djustRightInd w:val="0"/>
              <w:snapToGrid w:val="0"/>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营业执照；</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供应商资格要求中的其他资料；</w:t>
            </w:r>
          </w:p>
          <w:p w:rsidR="000A6644" w:rsidRPr="00443B07" w:rsidRDefault="000A6644" w:rsidP="000A6644">
            <w:pPr>
              <w:adjustRightInd w:val="0"/>
              <w:snapToGrid w:val="0"/>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0A6644" w:rsidRPr="00443B07" w:rsidRDefault="000A6644" w:rsidP="000A6644">
            <w:pPr>
              <w:adjustRightInd w:val="0"/>
              <w:snapToGrid w:val="0"/>
              <w:rPr>
                <w:rFonts w:ascii="仿宋" w:eastAsia="仿宋" w:hAnsi="仿宋"/>
                <w:b/>
                <w:sz w:val="24"/>
              </w:rPr>
            </w:pPr>
            <w:r w:rsidRPr="00443B07">
              <w:rPr>
                <w:rFonts w:ascii="仿宋" w:eastAsia="仿宋" w:hAnsi="仿宋"/>
                <w:b/>
                <w:sz w:val="24"/>
              </w:rPr>
              <w:t>二、商务评审资料</w:t>
            </w:r>
          </w:p>
          <w:p w:rsidR="006B6ECF" w:rsidRPr="00443B07" w:rsidRDefault="00DF6F41" w:rsidP="00DF6F41">
            <w:pPr>
              <w:autoSpaceDE w:val="0"/>
              <w:autoSpaceDN w:val="0"/>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w:t>
            </w:r>
            <w:r w:rsidR="000A6644"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0A6644" w:rsidP="00AA2341">
            <w:pPr>
              <w:adjustRightInd w:val="0"/>
              <w:snapToGrid w:val="0"/>
              <w:rPr>
                <w:rFonts w:ascii="仿宋" w:eastAsia="仿宋" w:hAnsi="仿宋"/>
                <w:sz w:val="24"/>
              </w:rPr>
            </w:pPr>
            <w:r w:rsidRPr="00443B07">
              <w:rPr>
                <w:rFonts w:ascii="仿宋" w:eastAsia="仿宋" w:hAnsi="仿宋" w:hint="eastAsia"/>
                <w:sz w:val="24"/>
                <w:lang w:val="zh-CN"/>
              </w:rPr>
              <w:t>按</w:t>
            </w:r>
            <w:r w:rsidRPr="00443B07">
              <w:rPr>
                <w:rFonts w:ascii="仿宋" w:eastAsia="仿宋" w:hAnsi="仿宋"/>
                <w:sz w:val="24"/>
                <w:lang w:val="zh-CN"/>
              </w:rPr>
              <w:t>响应文件格式编制</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7F7BE9" w:rsidRPr="00443B07" w:rsidRDefault="002763E4" w:rsidP="00921F3F">
            <w:pPr>
              <w:autoSpaceDE w:val="0"/>
              <w:autoSpaceDN w:val="0"/>
              <w:rPr>
                <w:rFonts w:ascii="仿宋" w:eastAsia="仿宋" w:hAnsi="仿宋"/>
                <w:sz w:val="24"/>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文件递交截止时间：</w:t>
            </w:r>
            <w:r w:rsidR="00E65C5B" w:rsidRPr="00443B07">
              <w:rPr>
                <w:rFonts w:ascii="仿宋" w:eastAsia="仿宋" w:hAnsi="仿宋"/>
                <w:sz w:val="24"/>
                <w:lang w:val="zh-CN"/>
              </w:rPr>
              <w:t>2022</w:t>
            </w:r>
            <w:r w:rsidR="00B11359" w:rsidRPr="00443B07">
              <w:rPr>
                <w:rFonts w:ascii="仿宋" w:eastAsia="仿宋" w:hAnsi="仿宋" w:hint="eastAsia"/>
                <w:sz w:val="24"/>
                <w:lang w:val="zh-CN"/>
              </w:rPr>
              <w:t>年</w:t>
            </w:r>
            <w:r w:rsidR="00FB665F">
              <w:rPr>
                <w:rFonts w:ascii="仿宋" w:eastAsia="仿宋" w:hAnsi="仿宋"/>
                <w:sz w:val="24"/>
                <w:lang w:val="zh-CN"/>
              </w:rPr>
              <w:t>4</w:t>
            </w:r>
            <w:r w:rsidR="00B11359" w:rsidRPr="00443B07">
              <w:rPr>
                <w:rFonts w:ascii="仿宋" w:eastAsia="仿宋" w:hAnsi="仿宋" w:hint="eastAsia"/>
                <w:sz w:val="24"/>
                <w:lang w:val="zh-CN"/>
              </w:rPr>
              <w:t>月</w:t>
            </w:r>
            <w:r w:rsidR="00FB665F">
              <w:rPr>
                <w:rFonts w:ascii="仿宋" w:eastAsia="仿宋" w:hAnsi="仿宋"/>
                <w:sz w:val="24"/>
              </w:rPr>
              <w:t>14</w:t>
            </w:r>
            <w:r w:rsidR="00B11359" w:rsidRPr="00443B07">
              <w:rPr>
                <w:rFonts w:ascii="仿宋" w:eastAsia="仿宋" w:hAnsi="仿宋" w:hint="eastAsia"/>
                <w:sz w:val="24"/>
                <w:lang w:val="zh-CN"/>
              </w:rPr>
              <w:t>日</w:t>
            </w:r>
            <w:r w:rsidR="00FB665F">
              <w:rPr>
                <w:rFonts w:ascii="仿宋" w:eastAsia="仿宋" w:hAnsi="仿宋"/>
                <w:sz w:val="24"/>
                <w:lang w:val="zh-CN"/>
              </w:rPr>
              <w:t>09</w:t>
            </w:r>
            <w:r w:rsidR="00E65C5B" w:rsidRPr="00443B07">
              <w:rPr>
                <w:rFonts w:ascii="仿宋" w:eastAsia="仿宋" w:hAnsi="仿宋" w:hint="eastAsia"/>
                <w:sz w:val="24"/>
                <w:lang w:val="zh-CN"/>
              </w:rPr>
              <w:t>时</w:t>
            </w:r>
            <w:r w:rsidR="00FB665F">
              <w:rPr>
                <w:rFonts w:ascii="仿宋" w:eastAsia="仿宋" w:hAnsi="仿宋"/>
                <w:sz w:val="24"/>
                <w:lang w:val="zh-CN"/>
              </w:rPr>
              <w:t>30</w:t>
            </w:r>
            <w:r w:rsidR="00E65C5B" w:rsidRPr="00443B07">
              <w:rPr>
                <w:rFonts w:ascii="仿宋" w:eastAsia="仿宋" w:hAnsi="仿宋" w:hint="eastAsia"/>
                <w:sz w:val="24"/>
                <w:lang w:val="zh-CN"/>
              </w:rPr>
              <w:t>分</w:t>
            </w:r>
          </w:p>
          <w:p w:rsidR="00B11359" w:rsidRPr="00443B07" w:rsidRDefault="00B11359" w:rsidP="007F7BE9">
            <w:pPr>
              <w:autoSpaceDE w:val="0"/>
              <w:autoSpaceDN w:val="0"/>
              <w:rPr>
                <w:rFonts w:ascii="仿宋" w:eastAsia="仿宋" w:hAnsi="仿宋"/>
                <w:sz w:val="24"/>
                <w:szCs w:val="21"/>
              </w:rPr>
            </w:pPr>
            <w:r w:rsidRPr="00443B07">
              <w:rPr>
                <w:rFonts w:ascii="仿宋" w:eastAsia="仿宋" w:hAnsi="仿宋" w:hint="eastAsia"/>
                <w:sz w:val="24"/>
                <w:lang w:val="zh-CN"/>
              </w:rPr>
              <w:t>递交地点</w:t>
            </w:r>
            <w:r w:rsidRPr="00443B07">
              <w:rPr>
                <w:rFonts w:ascii="仿宋" w:eastAsia="仿宋" w:hAnsi="仿宋" w:hint="eastAsia"/>
                <w:sz w:val="24"/>
              </w:rPr>
              <w:t>：</w:t>
            </w:r>
            <w:r w:rsidR="006B6ECF" w:rsidRPr="00443B07">
              <w:rPr>
                <w:rFonts w:ascii="仿宋" w:eastAsia="仿宋" w:hAnsi="仿宋" w:hint="eastAsia"/>
                <w:sz w:val="24"/>
                <w:szCs w:val="21"/>
              </w:rPr>
              <w:t>中国E车网在线递</w:t>
            </w:r>
            <w:r w:rsidR="000A6644" w:rsidRPr="00443B07">
              <w:rPr>
                <w:rFonts w:ascii="仿宋_GB2312" w:eastAsia="仿宋_GB2312" w:hAnsi="宋体" w:hint="eastAsia"/>
                <w:sz w:val="24"/>
                <w:szCs w:val="21"/>
              </w:rPr>
              <w:t>（</w:t>
            </w:r>
            <w:r w:rsidR="000A6644" w:rsidRPr="00443B07">
              <w:rPr>
                <w:rFonts w:ascii="仿宋_GB2312" w:eastAsia="仿宋_GB2312" w:hAnsi="宋体"/>
                <w:sz w:val="24"/>
                <w:szCs w:val="21"/>
              </w:rPr>
              <w:t>http://www.ecrrc.com/</w:t>
            </w:r>
            <w:r w:rsidR="000A6644" w:rsidRPr="00443B07">
              <w:rPr>
                <w:rFonts w:ascii="仿宋_GB2312" w:eastAsia="仿宋_GB2312" w:hAnsi="宋体" w:hint="eastAsia"/>
                <w:sz w:val="24"/>
                <w:szCs w:val="21"/>
              </w:rPr>
              <w:t>）</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开启时间：</w:t>
            </w:r>
            <w:r w:rsidR="00E65C5B" w:rsidRPr="00443B07">
              <w:rPr>
                <w:rFonts w:ascii="仿宋" w:eastAsia="仿宋" w:hAnsi="仿宋"/>
                <w:sz w:val="24"/>
                <w:lang w:val="zh-CN"/>
              </w:rPr>
              <w:t>2022</w:t>
            </w:r>
            <w:r w:rsidRPr="00443B07">
              <w:rPr>
                <w:rFonts w:ascii="仿宋" w:eastAsia="仿宋" w:hAnsi="仿宋" w:hint="eastAsia"/>
                <w:sz w:val="24"/>
                <w:lang w:val="zh-CN"/>
              </w:rPr>
              <w:t>年</w:t>
            </w:r>
            <w:r w:rsidR="00FB665F">
              <w:rPr>
                <w:rFonts w:ascii="仿宋" w:eastAsia="仿宋" w:hAnsi="仿宋"/>
                <w:sz w:val="24"/>
              </w:rPr>
              <w:t>4</w:t>
            </w:r>
            <w:r w:rsidRPr="00443B07">
              <w:rPr>
                <w:rFonts w:ascii="仿宋" w:eastAsia="仿宋" w:hAnsi="仿宋" w:hint="eastAsia"/>
                <w:sz w:val="24"/>
                <w:lang w:val="zh-CN"/>
              </w:rPr>
              <w:t>月</w:t>
            </w:r>
            <w:r w:rsidR="00FB665F">
              <w:rPr>
                <w:rFonts w:ascii="仿宋" w:eastAsia="仿宋" w:hAnsi="仿宋"/>
                <w:sz w:val="24"/>
              </w:rPr>
              <w:t>14</w:t>
            </w:r>
            <w:r w:rsidRPr="00443B07">
              <w:rPr>
                <w:rFonts w:ascii="仿宋" w:eastAsia="仿宋" w:hAnsi="仿宋" w:hint="eastAsia"/>
                <w:sz w:val="24"/>
                <w:lang w:val="zh-CN"/>
              </w:rPr>
              <w:t>日</w:t>
            </w:r>
            <w:r w:rsidR="00FB665F">
              <w:rPr>
                <w:rFonts w:ascii="仿宋" w:eastAsia="仿宋" w:hAnsi="仿宋"/>
                <w:sz w:val="24"/>
                <w:lang w:val="zh-CN"/>
              </w:rPr>
              <w:t>09</w:t>
            </w:r>
            <w:r w:rsidRPr="00443B07">
              <w:rPr>
                <w:rFonts w:ascii="仿宋" w:eastAsia="仿宋" w:hAnsi="仿宋" w:hint="eastAsia"/>
                <w:sz w:val="24"/>
                <w:lang w:val="zh-CN"/>
              </w:rPr>
              <w:t>时</w:t>
            </w:r>
            <w:r w:rsidR="00FB665F">
              <w:rPr>
                <w:rFonts w:ascii="仿宋" w:eastAsia="仿宋" w:hAnsi="仿宋"/>
                <w:sz w:val="24"/>
              </w:rPr>
              <w:t>30</w:t>
            </w:r>
            <w:r w:rsidRPr="00443B07">
              <w:rPr>
                <w:rFonts w:ascii="仿宋" w:eastAsia="仿宋" w:hAnsi="仿宋" w:hint="eastAsia"/>
                <w:sz w:val="24"/>
                <w:lang w:val="zh-CN"/>
              </w:rPr>
              <w:t>分；</w:t>
            </w:r>
          </w:p>
          <w:p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7F7BE9">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7F7BE9" w:rsidRPr="00443B07">
              <w:rPr>
                <w:rFonts w:ascii="仿宋" w:eastAsia="仿宋" w:hAnsi="仿宋"/>
                <w:sz w:val="24"/>
                <w:lang w:val="zh-CN"/>
              </w:rPr>
              <w:t>3</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7F7BE9" w:rsidRPr="00443B07">
              <w:rPr>
                <w:rFonts w:ascii="仿宋" w:eastAsia="仿宋" w:hAnsi="仿宋"/>
                <w:sz w:val="24"/>
                <w:lang w:val="zh-CN"/>
              </w:rPr>
              <w:t>2</w:t>
            </w:r>
            <w:r w:rsidRPr="00443B07">
              <w:rPr>
                <w:rFonts w:ascii="仿宋" w:eastAsia="仿宋" w:hAnsi="仿宋" w:hint="eastAsia"/>
                <w:sz w:val="24"/>
                <w:lang w:val="zh-CN"/>
              </w:rPr>
              <w:t>人。</w:t>
            </w:r>
          </w:p>
        </w:tc>
      </w:tr>
      <w:tr w:rsidR="00443B07" w:rsidRPr="00443B0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p>
          <w:p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rsidTr="00284FB0">
        <w:trPr>
          <w:trHeight w:val="733"/>
          <w:jc w:val="center"/>
        </w:trPr>
        <w:tc>
          <w:tcPr>
            <w:tcW w:w="701" w:type="dxa"/>
            <w:tcBorders>
              <w:top w:val="single" w:sz="4" w:space="0" w:color="auto"/>
              <w:left w:val="single" w:sz="6" w:space="0" w:color="auto"/>
              <w:right w:val="single" w:sz="6" w:space="0" w:color="auto"/>
            </w:tcBorders>
            <w:vAlign w:val="center"/>
          </w:tcPr>
          <w:p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lastRenderedPageBreak/>
              <w:t>27</w:t>
            </w:r>
          </w:p>
        </w:tc>
        <w:tc>
          <w:tcPr>
            <w:tcW w:w="2268" w:type="dxa"/>
            <w:tcBorders>
              <w:top w:val="single" w:sz="4" w:space="0" w:color="auto"/>
              <w:left w:val="single" w:sz="6" w:space="0" w:color="auto"/>
              <w:right w:val="single" w:sz="6" w:space="0" w:color="auto"/>
            </w:tcBorders>
            <w:vAlign w:val="center"/>
          </w:tcPr>
          <w:p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rsidTr="000A6644">
        <w:trPr>
          <w:trHeight w:val="927"/>
          <w:jc w:val="center"/>
        </w:trPr>
        <w:tc>
          <w:tcPr>
            <w:tcW w:w="701" w:type="dxa"/>
            <w:tcBorders>
              <w:top w:val="single" w:sz="6" w:space="0" w:color="auto"/>
              <w:left w:val="single" w:sz="6" w:space="0" w:color="auto"/>
              <w:right w:val="single" w:sz="6" w:space="0" w:color="auto"/>
            </w:tcBorders>
            <w:vAlign w:val="center"/>
          </w:tcPr>
          <w:p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按合同单价（含增值税）和卖方实际送货数量，物资经验收合格后，且买方审核下列单据无误后30天内，经买方批准，买方按该批实际到货货物总价的95%支付给卖方，质保期1年结束后支付余款给卖方</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rsidR="000A6644" w:rsidRPr="00443B07" w:rsidRDefault="00B07D29" w:rsidP="00B07D29">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同一投标人提交两个以上不同的投标文件或者投标报价的（招标文件要求提交备选投标的除外）。</w:t>
            </w:r>
          </w:p>
        </w:tc>
      </w:tr>
      <w:tr w:rsidR="00443B07" w:rsidRPr="00443B07"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19" w:name="_Toc91840693"/>
      <w:bookmarkStart w:id="20" w:name="_Toc98838631"/>
      <w:r w:rsidRPr="00443B07">
        <w:rPr>
          <w:rFonts w:ascii="仿宋_GB2312" w:eastAsia="仿宋_GB2312" w:hAnsi="宋体"/>
          <w:b/>
          <w:sz w:val="24"/>
          <w:szCs w:val="21"/>
        </w:rPr>
        <w:lastRenderedPageBreak/>
        <w:t>采购文件</w:t>
      </w:r>
      <w:bookmarkEnd w:id="19"/>
      <w:bookmarkEnd w:id="20"/>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1" w:name="_Toc91840694"/>
      <w:bookmarkStart w:id="22" w:name="_Toc98838632"/>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21"/>
      <w:bookmarkEnd w:id="22"/>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响应</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rsidR="00B07D29" w:rsidRPr="00443B07" w:rsidRDefault="00B07D29" w:rsidP="00B07D29">
      <w:pPr>
        <w:pStyle w:val="a0"/>
        <w:ind w:firstLine="210"/>
      </w:pPr>
      <w:r w:rsidRPr="00443B07">
        <w:rPr>
          <w:rFonts w:hint="eastAsia"/>
        </w:rPr>
        <w:t xml:space="preserve">    </w:t>
      </w:r>
      <w:r w:rsidRPr="00443B07">
        <w:rPr>
          <w:rFonts w:ascii="仿宋_GB2312" w:eastAsia="仿宋_GB2312" w:hAnsi="宋体" w:cs="Times New Roman" w:hint="eastAsia"/>
          <w:sz w:val="24"/>
          <w:szCs w:val="21"/>
        </w:rPr>
        <w:t>详见</w:t>
      </w:r>
      <w:r w:rsidR="004C6861" w:rsidRPr="00443B07">
        <w:rPr>
          <w:rFonts w:ascii="仿宋_GB2312" w:eastAsia="仿宋_GB2312" w:hAnsi="宋体" w:cs="Times New Roman" w:hint="eastAsia"/>
          <w:sz w:val="24"/>
          <w:szCs w:val="21"/>
        </w:rPr>
        <w:t>中国</w:t>
      </w:r>
      <w:r w:rsidR="004C6861" w:rsidRPr="00443B07">
        <w:rPr>
          <w:rFonts w:ascii="仿宋_GB2312" w:eastAsia="仿宋_GB2312" w:hAnsi="宋体" w:cs="Times New Roman"/>
          <w:sz w:val="24"/>
          <w:szCs w:val="21"/>
        </w:rPr>
        <w:t>E车网</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2. 响应文件的编制要求</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供应商应按照</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采购文件的要求编制报价文件，可以增加说明或描述性文字。响应文件与</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采购文件如有差异之处，请说明。</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3 报价要求</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 </w:t>
      </w:r>
      <w:r w:rsidRPr="00443B07">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响应文件报价有效期应与响应文件有效期相一致。</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响应文件报价所使用的货币为人民币。</w:t>
      </w:r>
    </w:p>
    <w:p w:rsidR="009D1C7B" w:rsidRPr="00443B07" w:rsidRDefault="009D1C7B" w:rsidP="009D1C7B">
      <w:pPr>
        <w:pStyle w:val="a0"/>
        <w:ind w:firstLine="210"/>
      </w:pPr>
    </w:p>
    <w:p w:rsidR="00B11359" w:rsidRPr="00443B07" w:rsidRDefault="00B11359" w:rsidP="00116EFC">
      <w:pPr>
        <w:widowControl/>
        <w:spacing w:line="440" w:lineRule="exact"/>
        <w:jc w:val="center"/>
        <w:outlineLvl w:val="0"/>
        <w:rPr>
          <w:rFonts w:ascii="仿宋_GB2312" w:hAnsi="Calibri"/>
          <w:b/>
          <w:kern w:val="0"/>
          <w:sz w:val="32"/>
          <w:szCs w:val="32"/>
        </w:rPr>
      </w:pPr>
      <w:bookmarkStart w:id="23" w:name="_Toc98838633"/>
      <w:r w:rsidRPr="00443B07">
        <w:rPr>
          <w:rFonts w:ascii="仿宋_GB2312" w:hAnsi="Calibri" w:hint="eastAsia"/>
          <w:b/>
          <w:kern w:val="0"/>
          <w:sz w:val="32"/>
          <w:szCs w:val="32"/>
        </w:rPr>
        <w:lastRenderedPageBreak/>
        <w:t>第三章、评审办法</w:t>
      </w:r>
      <w:bookmarkEnd w:id="23"/>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4" w:name="_Toc91840697"/>
      <w:bookmarkStart w:id="25" w:name="_Toc98838634"/>
      <w:r w:rsidRPr="00443B07">
        <w:rPr>
          <w:rFonts w:ascii="仿宋_GB2312" w:eastAsia="仿宋_GB2312" w:hAnsi="宋体"/>
          <w:b/>
          <w:sz w:val="24"/>
          <w:szCs w:val="21"/>
        </w:rPr>
        <w:t>评审原则</w:t>
      </w:r>
      <w:bookmarkEnd w:id="24"/>
      <w:bookmarkEnd w:id="25"/>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6" w:name="_Toc91840698"/>
      <w:bookmarkStart w:id="27" w:name="_Toc98838635"/>
      <w:r w:rsidRPr="00443B07">
        <w:rPr>
          <w:rFonts w:ascii="仿宋_GB2312" w:eastAsia="仿宋_GB2312" w:hAnsi="宋体"/>
          <w:b/>
          <w:sz w:val="24"/>
          <w:szCs w:val="21"/>
        </w:rPr>
        <w:t>评审组织</w:t>
      </w:r>
      <w:bookmarkEnd w:id="26"/>
      <w:bookmarkEnd w:id="27"/>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8" w:name="_Toc91840699"/>
      <w:bookmarkStart w:id="29" w:name="_Toc98838636"/>
      <w:r w:rsidRPr="00443B07">
        <w:rPr>
          <w:rFonts w:ascii="仿宋_GB2312" w:eastAsia="仿宋_GB2312" w:hAnsi="宋体"/>
          <w:b/>
          <w:sz w:val="24"/>
          <w:szCs w:val="21"/>
        </w:rPr>
        <w:t>评审程序和内容</w:t>
      </w:r>
      <w:bookmarkEnd w:id="28"/>
      <w:bookmarkEnd w:id="29"/>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询问问题及供应商的澄清、说明不得超出响应报价文件的范围或者改变响应报</w:t>
      </w:r>
      <w:r w:rsidRPr="00443B07">
        <w:rPr>
          <w:rFonts w:ascii="仿宋_GB2312" w:eastAsia="仿宋_GB2312" w:hAnsi="宋体" w:hint="eastAsia"/>
          <w:sz w:val="24"/>
          <w:szCs w:val="21"/>
        </w:rPr>
        <w:lastRenderedPageBreak/>
        <w:t xml:space="preserve">价文件的实质性内容。 </w:t>
      </w:r>
    </w:p>
    <w:p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rsidR="00262F12" w:rsidRPr="00443B07" w:rsidRDefault="00262F12" w:rsidP="00262F12"/>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30" w:name="_Toc91840701"/>
      <w:bookmarkStart w:id="31" w:name="_Toc98838637"/>
      <w:r w:rsidRPr="00443B07">
        <w:rPr>
          <w:rFonts w:ascii="仿宋_GB2312" w:eastAsia="仿宋_GB2312" w:hAnsi="宋体"/>
          <w:b/>
          <w:sz w:val="24"/>
          <w:szCs w:val="21"/>
        </w:rPr>
        <w:t>完成评审报告</w:t>
      </w:r>
      <w:bookmarkEnd w:id="30"/>
      <w:bookmarkEnd w:id="31"/>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lastRenderedPageBreak/>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rsidR="00925B2B" w:rsidRPr="00443B07" w:rsidRDefault="00925B2B" w:rsidP="00925B2B">
      <w:pPr>
        <w:widowControl/>
        <w:spacing w:line="440" w:lineRule="exact"/>
        <w:outlineLvl w:val="0"/>
        <w:rPr>
          <w:rFonts w:ascii="仿宋_GB2312" w:hAnsi="Calibri"/>
          <w:b/>
          <w:kern w:val="0"/>
          <w:sz w:val="32"/>
          <w:szCs w:val="32"/>
        </w:rPr>
      </w:pPr>
    </w:p>
    <w:p w:rsidR="00B11359" w:rsidRPr="00443B07" w:rsidRDefault="00B11359" w:rsidP="00BF21E4">
      <w:pPr>
        <w:widowControl/>
        <w:spacing w:line="440" w:lineRule="exact"/>
        <w:jc w:val="center"/>
        <w:outlineLvl w:val="0"/>
        <w:rPr>
          <w:rFonts w:ascii="仿宋_GB2312" w:hAnsi="Calibri"/>
          <w:b/>
          <w:kern w:val="0"/>
          <w:sz w:val="32"/>
          <w:szCs w:val="32"/>
        </w:rPr>
      </w:pPr>
      <w:bookmarkStart w:id="32" w:name="_Toc98838638"/>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196C09" w:rsidRPr="00443B07">
        <w:rPr>
          <w:rFonts w:ascii="仿宋_GB2312" w:hAnsi="Calibri" w:hint="eastAsia"/>
          <w:b/>
          <w:kern w:val="0"/>
          <w:sz w:val="32"/>
          <w:szCs w:val="32"/>
        </w:rPr>
        <w:t>模式</w:t>
      </w:r>
      <w:bookmarkEnd w:id="32"/>
    </w:p>
    <w:p w:rsidR="00925B2B" w:rsidRPr="00443B07" w:rsidRDefault="00925B2B"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本</w:t>
      </w:r>
      <w:r w:rsidRPr="00443B07">
        <w:rPr>
          <w:rFonts w:ascii="仿宋_GB2312" w:eastAsia="仿宋_GB2312" w:hAnsi="宋体"/>
          <w:sz w:val="24"/>
          <w:szCs w:val="21"/>
        </w:rPr>
        <w:t>项目须在线下签订纸质合同，详见合同格式</w:t>
      </w:r>
    </w:p>
    <w:p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采购</w:t>
      </w:r>
      <w:r w:rsidRPr="00443B07">
        <w:rPr>
          <w:rFonts w:ascii="仿宋_GB2312" w:eastAsia="仿宋_GB2312" w:hAnsi="宋体"/>
          <w:sz w:val="24"/>
          <w:szCs w:val="21"/>
        </w:rPr>
        <w:t>人：孙女士</w:t>
      </w:r>
    </w:p>
    <w:p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w:t>
      </w:r>
      <w:r w:rsidRPr="00443B07">
        <w:rPr>
          <w:rFonts w:ascii="仿宋_GB2312" w:eastAsia="仿宋_GB2312" w:hAnsi="宋体"/>
          <w:sz w:val="24"/>
          <w:szCs w:val="21"/>
        </w:rPr>
        <w:t>电话：</w:t>
      </w:r>
      <w:r w:rsidRPr="00443B07">
        <w:rPr>
          <w:rFonts w:ascii="仿宋_GB2312" w:eastAsia="仿宋_GB2312" w:hAnsi="宋体" w:hint="eastAsia"/>
          <w:sz w:val="24"/>
          <w:szCs w:val="21"/>
        </w:rPr>
        <w:t xml:space="preserve">0577-89727083 </w:t>
      </w:r>
      <w:r w:rsidRPr="00443B07">
        <w:rPr>
          <w:rFonts w:ascii="仿宋_GB2312" w:eastAsia="仿宋_GB2312" w:hAnsi="宋体"/>
          <w:sz w:val="24"/>
          <w:szCs w:val="21"/>
        </w:rPr>
        <w:t xml:space="preserve"> </w:t>
      </w:r>
      <w:r w:rsidRPr="00443B07">
        <w:rPr>
          <w:rFonts w:ascii="仿宋_GB2312" w:eastAsia="仿宋_GB2312" w:hAnsi="宋体" w:hint="eastAsia"/>
          <w:sz w:val="24"/>
          <w:szCs w:val="21"/>
        </w:rPr>
        <w:t>13256770467</w:t>
      </w:r>
    </w:p>
    <w:p w:rsidR="00196C09" w:rsidRPr="00443B07" w:rsidRDefault="00196C09" w:rsidP="00196C09">
      <w:pPr>
        <w:pStyle w:val="a0"/>
        <w:ind w:firstLine="240"/>
        <w:rPr>
          <w:rFonts w:ascii="仿宋_GB2312" w:eastAsia="仿宋_GB2312" w:hAnsi="宋体" w:cs="Times New Roman"/>
          <w:sz w:val="24"/>
          <w:szCs w:val="21"/>
        </w:rPr>
      </w:pPr>
      <w:r w:rsidRPr="00443B07">
        <w:rPr>
          <w:rFonts w:ascii="仿宋_GB2312" w:eastAsia="仿宋_GB2312" w:hAnsi="宋体" w:cs="Times New Roman" w:hint="eastAsia"/>
          <w:sz w:val="24"/>
          <w:szCs w:val="21"/>
        </w:rPr>
        <w:t xml:space="preserve">  联系</w:t>
      </w:r>
      <w:r w:rsidRPr="00443B07">
        <w:rPr>
          <w:rFonts w:ascii="仿宋_GB2312" w:eastAsia="仿宋_GB2312" w:hAnsi="宋体" w:cs="Times New Roman"/>
          <w:sz w:val="24"/>
          <w:szCs w:val="21"/>
        </w:rPr>
        <w:t>邮箱：</w:t>
      </w:r>
      <w:hyperlink r:id="rId13" w:history="1">
        <w:r w:rsidRPr="00443B07">
          <w:rPr>
            <w:rStyle w:val="a4"/>
            <w:rFonts w:ascii="仿宋_GB2312" w:eastAsia="仿宋_GB2312" w:hAnsi="宋体" w:cs="Times New Roman" w:hint="eastAsia"/>
            <w:color w:val="auto"/>
            <w:sz w:val="24"/>
            <w:szCs w:val="21"/>
          </w:rPr>
          <w:t>01001208</w:t>
        </w:r>
        <w:r w:rsidRPr="00443B07">
          <w:rPr>
            <w:rStyle w:val="a4"/>
            <w:rFonts w:ascii="仿宋_GB2312" w:eastAsia="仿宋_GB2312" w:hAnsi="宋体" w:cs="Times New Roman"/>
            <w:color w:val="auto"/>
            <w:sz w:val="24"/>
            <w:szCs w:val="21"/>
          </w:rPr>
          <w:t>@wzmtr.com</w:t>
        </w:r>
      </w:hyperlink>
    </w:p>
    <w:p w:rsidR="00196C09" w:rsidRPr="00443B07" w:rsidRDefault="00196C09" w:rsidP="00196C09">
      <w:pPr>
        <w:rPr>
          <w:sz w:val="32"/>
          <w:szCs w:val="32"/>
        </w:rPr>
      </w:pPr>
      <w:r w:rsidRPr="00443B07">
        <w:rPr>
          <w:rFonts w:hint="eastAsia"/>
        </w:rPr>
        <w:t xml:space="preserve">                                    </w:t>
      </w:r>
      <w:r w:rsidRPr="00443B07">
        <w:rPr>
          <w:rFonts w:hint="eastAsia"/>
          <w:sz w:val="32"/>
          <w:szCs w:val="32"/>
        </w:rPr>
        <w:t>合同</w:t>
      </w:r>
      <w:r w:rsidRPr="00443B07">
        <w:rPr>
          <w:sz w:val="32"/>
          <w:szCs w:val="32"/>
        </w:rPr>
        <w:t>格式（</w:t>
      </w:r>
      <w:r w:rsidRPr="00443B07">
        <w:rPr>
          <w:rFonts w:hint="eastAsia"/>
          <w:sz w:val="32"/>
          <w:szCs w:val="32"/>
        </w:rPr>
        <w:t>仅参考</w:t>
      </w:r>
      <w:r w:rsidRPr="00443B07">
        <w:rPr>
          <w:sz w:val="32"/>
          <w:szCs w:val="32"/>
        </w:rPr>
        <w:t>）</w:t>
      </w:r>
    </w:p>
    <w:p w:rsidR="00196C09" w:rsidRPr="00443B07" w:rsidRDefault="00196C09" w:rsidP="00196C09">
      <w:pPr>
        <w:jc w:val="center"/>
        <w:rPr>
          <w:sz w:val="32"/>
          <w:szCs w:val="32"/>
        </w:rPr>
      </w:pPr>
      <w:r w:rsidRPr="00443B07">
        <w:rPr>
          <w:rFonts w:hint="eastAsia"/>
          <w:sz w:val="32"/>
          <w:szCs w:val="32"/>
        </w:rPr>
        <w:t>一、合同协议书</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00E32136" w:rsidRPr="00FE59D5">
        <w:rPr>
          <w:rFonts w:ascii="仿宋_GB2312" w:eastAsia="仿宋_GB2312" w:hAnsi="宋体" w:hint="eastAsia"/>
          <w:sz w:val="24"/>
          <w:szCs w:val="21"/>
          <w:u w:val="single"/>
        </w:rPr>
        <w:t>浙江幸福轨道公司</w:t>
      </w:r>
      <w:r w:rsidR="00E32136" w:rsidRPr="00FE59D5">
        <w:rPr>
          <w:rFonts w:ascii="仿宋_GB2312" w:eastAsia="仿宋_GB2312" w:hAnsi="宋体"/>
          <w:sz w:val="24"/>
          <w:szCs w:val="21"/>
          <w:u w:val="single"/>
        </w:rPr>
        <w:t>27.5KV</w:t>
      </w:r>
      <w:r w:rsidR="00E32136" w:rsidRPr="00FE59D5">
        <w:rPr>
          <w:rFonts w:ascii="仿宋_GB2312" w:eastAsia="仿宋_GB2312" w:hAnsi="宋体" w:hint="eastAsia"/>
          <w:sz w:val="24"/>
          <w:szCs w:val="21"/>
          <w:u w:val="single"/>
        </w:rPr>
        <w:t>电缆</w:t>
      </w:r>
      <w:r w:rsidR="00E32136" w:rsidRPr="00FE59D5">
        <w:rPr>
          <w:rFonts w:ascii="仿宋_GB2312" w:eastAsia="仿宋_GB2312" w:hAnsi="宋体"/>
          <w:sz w:val="24"/>
          <w:szCs w:val="21"/>
          <w:u w:val="single"/>
        </w:rPr>
        <w:t>及电缆附件物资采购项目</w:t>
      </w:r>
      <w:r w:rsidRPr="00FE59D5">
        <w:rPr>
          <w:rFonts w:asciiTheme="minorEastAsia" w:eastAsiaTheme="minorEastAsia" w:hAnsiTheme="minorEastAsia" w:hint="eastAsia"/>
          <w:sz w:val="24"/>
        </w:rPr>
        <w:t>，</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00BC1F77">
        <w:rPr>
          <w:rFonts w:asciiTheme="minorEastAsia" w:eastAsiaTheme="minorEastAsia" w:hAnsiTheme="minorEastAsia" w:hint="eastAsia"/>
          <w:sz w:val="24"/>
        </w:rPr>
        <w:t>询比采购文件</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7．本合同协议书正本一式二份，买方和卖方各执一份，副本一式八份，买方执七份，卖方执一份。正本和副本如有互相矛盾之处，以正本为准。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rsidTr="00CE5D6D">
        <w:trPr>
          <w:trHeight w:val="90"/>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rsidTr="00CE5D6D">
        <w:trPr>
          <w:trHeight w:val="90"/>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rsidTr="00CE5D6D">
        <w:trPr>
          <w:trHeight w:val="356"/>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rsidTr="00CE5D6D">
        <w:trPr>
          <w:trHeight w:val="317"/>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rsidTr="00CE5D6D">
        <w:trPr>
          <w:trHeight w:val="361"/>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rsidTr="00CE5D6D">
        <w:trPr>
          <w:trHeight w:val="316"/>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lastRenderedPageBreak/>
        <w:t>二、合同条款</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2.1详见供货清单或供货范围，合同内货物以及其配件必须是全新的、完整的、包装完好的、满足各项技术参数和各项验收（包括最终验收）标准的合格产品；</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2.2上述产品的生产、包装、运输、装卸、保险、技术服务（包括技术资料和图纸的提供）、技术指导、人员培训、售后服务、质保期服务等；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卖方交付的货物的技术规格和要求（产地、制造商）应符合“供货清单”的要求，且与买方要求的规格型号（买方提供）保持一致。</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4.4“供货清单”中约定的单价，除双方同意根据合同约定对合同进行变更或修改外，不论实际数量大于或小于合同预计数量，在合同有效期内固定不变。</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单据无误后30天内，经买方批准，按实际到货货物总价的95%由买方支付给卖方；剩余价款（货物总价的5%）作为质保金，到货验收合格后满一年，经买方质量验收合格且自买方收到卖方开具的相应金额收据后30日内余款一次性全额付清（不计息），质保金的支付不免除卖方未履行完毕的质保责任。</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2240"/>
      </w:tblGrid>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2240" w:type="dxa"/>
          </w:tcPr>
          <w:p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bl>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6.税费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w:t>
      </w:r>
      <w:r w:rsidRPr="00443B07">
        <w:rPr>
          <w:rFonts w:asciiTheme="minorEastAsia" w:eastAsiaTheme="minorEastAsia" w:hAnsiTheme="minorEastAsia" w:hint="eastAsia"/>
          <w:sz w:val="24"/>
        </w:rPr>
        <w:lastRenderedPageBreak/>
        <w:t>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0001583B">
        <w:rPr>
          <w:rFonts w:asciiTheme="minorEastAsia" w:eastAsiaTheme="minorEastAsia" w:hAnsiTheme="minorEastAsia"/>
          <w:sz w:val="24"/>
        </w:rPr>
        <w:t>2</w:t>
      </w:r>
      <w:r w:rsidR="0001583B">
        <w:rPr>
          <w:rFonts w:asciiTheme="minorEastAsia" w:eastAsiaTheme="minorEastAsia" w:hAnsiTheme="minorEastAsia" w:hint="eastAsia"/>
          <w:sz w:val="24"/>
        </w:rPr>
        <w:t>个</w:t>
      </w:r>
      <w:r w:rsidR="0001583B">
        <w:rPr>
          <w:rFonts w:asciiTheme="minorEastAsia" w:eastAsiaTheme="minorEastAsia" w:hAnsiTheme="minorEastAsia"/>
          <w:sz w:val="24"/>
        </w:rPr>
        <w:t>月</w:t>
      </w:r>
      <w:r w:rsidRPr="00443B07">
        <w:rPr>
          <w:rFonts w:asciiTheme="minorEastAsia" w:eastAsiaTheme="minorEastAsia" w:hAnsiTheme="minorEastAsia"/>
          <w:sz w:val="24"/>
        </w:rPr>
        <w:t>内完成</w:t>
      </w:r>
      <w:r w:rsidRPr="00443B07">
        <w:rPr>
          <w:rFonts w:asciiTheme="minorEastAsia" w:eastAsiaTheme="minorEastAsia" w:hAnsiTheme="minorEastAsia" w:hint="eastAsia"/>
          <w:sz w:val="24"/>
        </w:rPr>
        <w:t>该批</w:t>
      </w:r>
      <w:r w:rsidRPr="00443B07">
        <w:rPr>
          <w:rFonts w:asciiTheme="minorEastAsia" w:eastAsiaTheme="minorEastAsia" w:hAnsiTheme="minorEastAsia"/>
          <w:sz w:val="24"/>
        </w:rPr>
        <w:t>供货</w:t>
      </w:r>
      <w:r w:rsidRPr="00443B07">
        <w:rPr>
          <w:rFonts w:asciiTheme="minorEastAsia" w:eastAsiaTheme="minorEastAsia" w:hAnsiTheme="minorEastAsia" w:hint="eastAsia"/>
          <w:sz w:val="24"/>
        </w:rPr>
        <w:t>；</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.5.1除合同另有约定外，卖方提供的全部货物均应按标准保护措施进行包装，这类包装应适应于长途运输、防潮、防震、防锈和防野蛮装卸，以确保货物安全无损运抵指定现场。</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.5.2每一个包装箱内应附一份详细装箱单和质量证书。</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.5.3卖方应在每件包装箱的相邻四侧以醒目的中文做出下列标记：</w:t>
      </w:r>
    </w:p>
    <w:p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（a）收货人；（b）合同号；（c）目的地；（d）货物名称；</w:t>
      </w:r>
    </w:p>
    <w:p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（e）箱号；（f）毛重/净重；（g）尺寸｛长×宽×高，以厘米或cm计｝。</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参考标签：</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合同号（订单号）、合同名</w:t>
      </w:r>
      <w:r w:rsidRPr="00443B07">
        <w:rPr>
          <w:rFonts w:asciiTheme="minorEastAsia" w:eastAsiaTheme="minorEastAsia" w:hAnsiTheme="minorEastAsia" w:hint="eastAsia"/>
          <w:sz w:val="24"/>
        </w:rPr>
        <w:tab/>
        <w:t>供货清单行号</w:t>
      </w:r>
      <w:r w:rsidRPr="00443B07">
        <w:rPr>
          <w:rFonts w:asciiTheme="minorEastAsia" w:eastAsiaTheme="minorEastAsia" w:hAnsiTheme="minorEastAsia" w:hint="eastAsia"/>
          <w:sz w:val="24"/>
        </w:rPr>
        <w:tab/>
        <w:t>物资名称（型号）</w:t>
      </w:r>
      <w:r w:rsidRPr="00443B07">
        <w:rPr>
          <w:rFonts w:asciiTheme="minorEastAsia" w:eastAsiaTheme="minorEastAsia" w:hAnsiTheme="minorEastAsia" w:hint="eastAsia"/>
          <w:sz w:val="24"/>
        </w:rPr>
        <w:tab/>
        <w:t>数量</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sz w:val="24"/>
        </w:rPr>
        <w:t>XXXXX</w:t>
      </w:r>
      <w:r w:rsidRPr="00443B07">
        <w:rPr>
          <w:rFonts w:asciiTheme="minorEastAsia" w:eastAsiaTheme="minorEastAsia" w:hAnsiTheme="minorEastAsia"/>
          <w:sz w:val="24"/>
        </w:rPr>
        <w:tab/>
      </w:r>
      <w:proofErr w:type="spellStart"/>
      <w:r w:rsidRPr="00443B07">
        <w:rPr>
          <w:rFonts w:asciiTheme="minorEastAsia" w:eastAsiaTheme="minorEastAsia" w:hAnsiTheme="minorEastAsia"/>
          <w:sz w:val="24"/>
        </w:rPr>
        <w:t>XXXXX</w:t>
      </w:r>
      <w:proofErr w:type="spellEnd"/>
      <w:r w:rsidRPr="00443B07">
        <w:rPr>
          <w:rFonts w:asciiTheme="minorEastAsia" w:eastAsiaTheme="minorEastAsia" w:hAnsiTheme="minorEastAsia"/>
          <w:sz w:val="24"/>
        </w:rPr>
        <w:tab/>
      </w:r>
      <w:proofErr w:type="spellStart"/>
      <w:r w:rsidRPr="00443B07">
        <w:rPr>
          <w:rFonts w:asciiTheme="minorEastAsia" w:eastAsiaTheme="minorEastAsia" w:hAnsiTheme="minorEastAsia"/>
          <w:sz w:val="24"/>
        </w:rPr>
        <w:t>XXXXX</w:t>
      </w:r>
      <w:proofErr w:type="spellEnd"/>
      <w:r w:rsidRPr="00443B07">
        <w:rPr>
          <w:rFonts w:asciiTheme="minorEastAsia" w:eastAsiaTheme="minorEastAsia" w:hAnsiTheme="minorEastAsia"/>
          <w:sz w:val="24"/>
        </w:rPr>
        <w:tab/>
      </w:r>
      <w:proofErr w:type="spellStart"/>
      <w:r w:rsidRPr="00443B07">
        <w:rPr>
          <w:rFonts w:asciiTheme="minorEastAsia" w:eastAsiaTheme="minorEastAsia" w:hAnsiTheme="minorEastAsia"/>
          <w:sz w:val="24"/>
        </w:rPr>
        <w:t>XXXXX</w:t>
      </w:r>
      <w:proofErr w:type="spellEnd"/>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5.4</w:t>
      </w:r>
      <w:r w:rsidRPr="00443B07">
        <w:rPr>
          <w:rFonts w:asciiTheme="minorEastAsia" w:eastAsiaTheme="minorEastAsia" w:hAnsiTheme="minorEastAsia" w:hint="eastAsia"/>
          <w:sz w:val="24"/>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lastRenderedPageBreak/>
        <w:t>8</w:t>
      </w:r>
      <w:r w:rsidRPr="00443B07">
        <w:rPr>
          <w:rFonts w:asciiTheme="minorEastAsia" w:eastAsiaTheme="minorEastAsia" w:hAnsiTheme="minorEastAsia" w:hint="eastAsia"/>
          <w:b/>
          <w:sz w:val="24"/>
        </w:rPr>
        <w:t>.质量保证</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9</w:t>
      </w:r>
      <w:r w:rsidRPr="00443B07">
        <w:rPr>
          <w:rFonts w:asciiTheme="minorEastAsia" w:eastAsiaTheme="minorEastAsia" w:hAnsiTheme="minorEastAsia" w:hint="eastAsia"/>
          <w:b/>
          <w:sz w:val="24"/>
        </w:rPr>
        <w:t>.质保期</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1合同货物质保期以该货物到货验收合格之日起计算。在质保期内出现质量问题，由卖方在3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.2质保期：到货</w:t>
      </w:r>
      <w:r w:rsidR="006E4B72">
        <w:rPr>
          <w:rFonts w:asciiTheme="minorEastAsia" w:eastAsiaTheme="minorEastAsia" w:hAnsiTheme="minorEastAsia" w:hint="eastAsia"/>
          <w:sz w:val="24"/>
        </w:rPr>
        <w:t>最终</w:t>
      </w:r>
      <w:r w:rsidRPr="00443B07">
        <w:rPr>
          <w:rFonts w:asciiTheme="minorEastAsia" w:eastAsiaTheme="minorEastAsia" w:hAnsiTheme="minorEastAsia" w:hint="eastAsia"/>
          <w:sz w:val="24"/>
        </w:rPr>
        <w:t>验</w:t>
      </w:r>
      <w:r w:rsidR="00B71DEF" w:rsidRPr="00443B07">
        <w:rPr>
          <w:rFonts w:asciiTheme="minorEastAsia" w:eastAsiaTheme="minorEastAsia" w:hAnsiTheme="minorEastAsia" w:hint="eastAsia"/>
          <w:sz w:val="24"/>
        </w:rPr>
        <w:t>收</w:t>
      </w:r>
      <w:r w:rsidRPr="00443B07">
        <w:rPr>
          <w:rFonts w:asciiTheme="minorEastAsia" w:eastAsiaTheme="minorEastAsia" w:hAnsiTheme="minorEastAsia" w:hint="eastAsia"/>
          <w:sz w:val="24"/>
        </w:rPr>
        <w:t>合格后1年。</w:t>
      </w:r>
      <w:r w:rsidRPr="00443B07">
        <w:rPr>
          <w:rFonts w:asciiTheme="minorEastAsia" w:eastAsiaTheme="minorEastAsia" w:hAnsiTheme="minorEastAsia"/>
          <w:sz w:val="24"/>
        </w:rPr>
        <w:t xml:space="preserve"> </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0</w:t>
      </w:r>
      <w:r w:rsidRPr="00443B07">
        <w:rPr>
          <w:rFonts w:asciiTheme="minorEastAsia" w:eastAsiaTheme="minorEastAsia" w:hAnsiTheme="minorEastAsia" w:hint="eastAsia"/>
          <w:b/>
          <w:sz w:val="24"/>
        </w:rPr>
        <w:t>.验收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.1初步验收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.1.1在交货前，卖方应负责货物的包装完整无损。供货前至少2天联系买方仓储人员，确定具体供货时间。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.2最终验收：最后一批到货货物验收合格之日起一年后30</w:t>
      </w:r>
      <w:r w:rsidR="00A84B60" w:rsidRPr="00443B07">
        <w:rPr>
          <w:rFonts w:asciiTheme="minorEastAsia" w:eastAsiaTheme="minorEastAsia" w:hAnsiTheme="minorEastAsia" w:hint="eastAsia"/>
          <w:sz w:val="24"/>
        </w:rPr>
        <w:t>天内</w:t>
      </w:r>
      <w:r w:rsidRPr="00443B07">
        <w:rPr>
          <w:rFonts w:asciiTheme="minorEastAsia" w:eastAsiaTheme="minorEastAsia" w:hAnsiTheme="minorEastAsia" w:hint="eastAsia"/>
          <w:sz w:val="24"/>
        </w:rPr>
        <w:t>，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0.3</w:t>
      </w:r>
      <w:r w:rsidRPr="00443B07">
        <w:rPr>
          <w:rFonts w:asciiTheme="minorEastAsia" w:eastAsiaTheme="minorEastAsia" w:hAnsiTheme="minorEastAsia" w:hint="eastAsia"/>
          <w:sz w:val="24"/>
        </w:rPr>
        <w:t>风险转移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11.知识产权</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2</w:t>
      </w:r>
      <w:r w:rsidRPr="00443B07">
        <w:rPr>
          <w:rFonts w:asciiTheme="minorEastAsia" w:eastAsiaTheme="minorEastAsia" w:hAnsiTheme="minorEastAsia" w:hint="eastAsia"/>
          <w:b/>
          <w:sz w:val="24"/>
        </w:rPr>
        <w:t>.不可抗力</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13.合同变更与终止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13.1合同的变更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13.1.2无论是按原合同要求，或是根据现场实际情况做出变更提供货物，卖方都不能免除其对货物应承担的责任。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13.1.3除了买卖双方签署书面修改协议，并成为本合同不可分割的一部分的情况之外，本合同的条件不得有任何变化或修改。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13.2合同的终止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13.2.1合同自然终止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13.2.2违约违规终止合同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出现下列情况之一时，在买方对卖方违约违规而买方对此采取的任何补救措施不受影响的情况下，买方可向卖方发出书面的违约通知书，提出解除部分或全部合同：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14.违约责任</w:t>
      </w:r>
    </w:p>
    <w:p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w:t>
      </w:r>
      <w:r w:rsidRPr="00443B07">
        <w:rPr>
          <w:rFonts w:asciiTheme="minorEastAsia" w:eastAsiaTheme="minorEastAsia" w:hAnsiTheme="minorEastAsia"/>
          <w:b/>
          <w:sz w:val="24"/>
        </w:rPr>
        <w:t>5</w:t>
      </w:r>
      <w:r w:rsidRPr="00443B07">
        <w:rPr>
          <w:rFonts w:asciiTheme="minorEastAsia" w:eastAsiaTheme="minorEastAsia" w:hAnsiTheme="minorEastAsia" w:hint="eastAsia"/>
          <w:b/>
          <w:sz w:val="24"/>
        </w:rPr>
        <w:t>.权利义务转让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6</w:t>
      </w:r>
      <w:r w:rsidRPr="00443B07">
        <w:rPr>
          <w:rFonts w:asciiTheme="minorEastAsia" w:eastAsiaTheme="minorEastAsia" w:hAnsiTheme="minorEastAsia" w:hint="eastAsia"/>
          <w:b/>
          <w:sz w:val="24"/>
        </w:rPr>
        <w:t>.索赔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.1质量索赔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（2）根据货物的疵劣和受损程度以及买方因此遭受损失的金额，经买卖双方商定，降低货物成交价格。</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.2延误索赔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.2.1卖方应按照合同约定的时间交货和提供服务。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.3变更索赔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.4质保期结束后，对设备中因制造粗糙、设计缺陷和原材料缺陷但在上述质保期届满</w:t>
      </w:r>
      <w:r w:rsidRPr="00443B07">
        <w:rPr>
          <w:rFonts w:asciiTheme="minorEastAsia" w:eastAsiaTheme="minorEastAsia" w:hAnsiTheme="minorEastAsia" w:hint="eastAsia"/>
          <w:sz w:val="24"/>
        </w:rPr>
        <w:lastRenderedPageBreak/>
        <w:t>之前的合理检测中未能发现的潜在缺陷，卖方应负责免费维修或更换。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16.5</w:t>
      </w:r>
      <w:r w:rsidRPr="00443B07">
        <w:rPr>
          <w:rFonts w:asciiTheme="minorEastAsia" w:eastAsiaTheme="minorEastAsia" w:hAnsiTheme="minorEastAsia" w:hint="eastAsia"/>
          <w:sz w:val="24"/>
        </w:rPr>
        <w:t>卖方在履行合同过程中，给买方财产造成损失的，卖方应向买方赔偿。</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.争议的解决</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rsidR="00970ECA" w:rsidRPr="00443B07" w:rsidRDefault="00970ECA" w:rsidP="00970ECA">
      <w:pPr>
        <w:pStyle w:val="a0"/>
        <w:ind w:firstLine="210"/>
      </w:pPr>
      <w:r w:rsidRPr="00443B07">
        <w:br w:type="page"/>
      </w:r>
    </w:p>
    <w:p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rsidR="00970ECA" w:rsidRDefault="00970ECA" w:rsidP="00970ECA">
      <w:pPr>
        <w:widowControl/>
        <w:spacing w:line="440" w:lineRule="exact"/>
        <w:jc w:val="center"/>
        <w:outlineLvl w:val="0"/>
        <w:rPr>
          <w:rFonts w:ascii="仿宋_GB2312" w:hAnsi="Calibri"/>
          <w:b/>
          <w:kern w:val="0"/>
          <w:sz w:val="32"/>
          <w:szCs w:val="32"/>
        </w:rPr>
      </w:pPr>
      <w:bookmarkStart w:id="33" w:name="_Toc98838639"/>
      <w:r w:rsidRPr="00443B07">
        <w:rPr>
          <w:rFonts w:ascii="仿宋_GB2312" w:hAnsi="Calibri" w:hint="eastAsia"/>
          <w:b/>
          <w:kern w:val="0"/>
          <w:sz w:val="32"/>
          <w:szCs w:val="32"/>
        </w:rPr>
        <w:lastRenderedPageBreak/>
        <w:t>第五章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采购</w:t>
      </w:r>
      <w:r w:rsidRPr="00443B07">
        <w:rPr>
          <w:rFonts w:ascii="仿宋_GB2312" w:hAnsi="Calibri"/>
          <w:b/>
          <w:kern w:val="0"/>
          <w:sz w:val="32"/>
          <w:szCs w:val="32"/>
        </w:rPr>
        <w:t>需求</w:t>
      </w:r>
      <w:r w:rsidRPr="00443B07">
        <w:rPr>
          <w:rFonts w:ascii="仿宋_GB2312" w:hAnsi="Calibri" w:hint="eastAsia"/>
          <w:b/>
          <w:kern w:val="0"/>
          <w:sz w:val="32"/>
          <w:szCs w:val="32"/>
        </w:rPr>
        <w:t>表</w:t>
      </w:r>
      <w:bookmarkEnd w:id="33"/>
    </w:p>
    <w:p w:rsidR="00456E78" w:rsidRPr="00456E78" w:rsidRDefault="00456E78" w:rsidP="00456E78">
      <w:pPr>
        <w:pStyle w:val="a0"/>
        <w:ind w:firstLine="210"/>
      </w:pPr>
    </w:p>
    <w:tbl>
      <w:tblPr>
        <w:tblW w:w="13320" w:type="dxa"/>
        <w:jc w:val="center"/>
        <w:tblLayout w:type="fixed"/>
        <w:tblCellMar>
          <w:left w:w="0" w:type="dxa"/>
          <w:right w:w="0" w:type="dxa"/>
        </w:tblCellMar>
        <w:tblLook w:val="0000" w:firstRow="0" w:lastRow="0" w:firstColumn="0" w:lastColumn="0" w:noHBand="0" w:noVBand="0"/>
      </w:tblPr>
      <w:tblGrid>
        <w:gridCol w:w="516"/>
        <w:gridCol w:w="1322"/>
        <w:gridCol w:w="2410"/>
        <w:gridCol w:w="1984"/>
        <w:gridCol w:w="851"/>
        <w:gridCol w:w="1276"/>
        <w:gridCol w:w="567"/>
        <w:gridCol w:w="567"/>
        <w:gridCol w:w="708"/>
        <w:gridCol w:w="3119"/>
      </w:tblGrid>
      <w:tr w:rsidR="00CE13FD" w:rsidRPr="00443B07" w:rsidTr="00CE13FD">
        <w:trPr>
          <w:trHeight w:val="540"/>
          <w:jc w:val="center"/>
        </w:trPr>
        <w:tc>
          <w:tcPr>
            <w:tcW w:w="5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序号</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物资编码</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物资名称</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规格型号</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其他特征参数</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品牌</w:t>
            </w:r>
            <w:r>
              <w:rPr>
                <w:rFonts w:ascii="宋体" w:hAnsi="宋体" w:cs="宋体" w:hint="eastAsia"/>
                <w:b/>
                <w:kern w:val="0"/>
                <w:szCs w:val="21"/>
                <w:lang w:bidi="ar"/>
              </w:rPr>
              <w:t>或</w:t>
            </w:r>
            <w:r>
              <w:rPr>
                <w:rFonts w:ascii="宋体" w:hAnsi="宋体" w:cs="宋体"/>
                <w:b/>
                <w:kern w:val="0"/>
                <w:szCs w:val="21"/>
                <w:lang w:bidi="ar"/>
              </w:rPr>
              <w:t>制造商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计量单位</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数量</w:t>
            </w:r>
          </w:p>
        </w:tc>
        <w:tc>
          <w:tcPr>
            <w:tcW w:w="708" w:type="dxa"/>
            <w:tcBorders>
              <w:top w:val="single" w:sz="4" w:space="0" w:color="000000"/>
              <w:left w:val="single" w:sz="4" w:space="0" w:color="000000"/>
              <w:bottom w:val="single" w:sz="4" w:space="0" w:color="000000"/>
              <w:right w:val="single" w:sz="4" w:space="0" w:color="000000"/>
            </w:tcBorders>
          </w:tcPr>
          <w:p w:rsidR="00CE13FD" w:rsidRPr="00443B07" w:rsidRDefault="00CE13FD" w:rsidP="001063C5">
            <w:pPr>
              <w:widowControl/>
              <w:jc w:val="center"/>
              <w:textAlignment w:val="center"/>
              <w:rPr>
                <w:rFonts w:ascii="宋体" w:hAnsi="宋体" w:cs="宋体"/>
                <w:b/>
                <w:kern w:val="0"/>
                <w:szCs w:val="21"/>
                <w:lang w:bidi="ar"/>
              </w:rPr>
            </w:pPr>
            <w:r>
              <w:rPr>
                <w:rFonts w:ascii="宋体" w:hAnsi="宋体" w:cs="宋体" w:hint="eastAsia"/>
                <w:b/>
                <w:kern w:val="0"/>
                <w:szCs w:val="21"/>
                <w:lang w:bidi="ar"/>
              </w:rPr>
              <w:t xml:space="preserve">供货  </w:t>
            </w:r>
            <w:r>
              <w:rPr>
                <w:rFonts w:ascii="宋体" w:hAnsi="宋体" w:cs="宋体"/>
                <w:b/>
                <w:kern w:val="0"/>
                <w:szCs w:val="21"/>
                <w:lang w:bidi="ar"/>
              </w:rPr>
              <w:t>周期</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备注</w:t>
            </w:r>
          </w:p>
        </w:tc>
      </w:tr>
      <w:tr w:rsidR="00CE13FD" w:rsidRPr="00443B07" w:rsidTr="00CE13FD">
        <w:trPr>
          <w:trHeight w:val="669"/>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widowControl/>
              <w:jc w:val="center"/>
              <w:rPr>
                <w:rFonts w:ascii="宋体" w:hAnsi="宋体"/>
                <w:kern w:val="0"/>
                <w:sz w:val="18"/>
                <w:szCs w:val="18"/>
              </w:rPr>
            </w:pPr>
            <w:r w:rsidRPr="00443B07">
              <w:rPr>
                <w:rFonts w:ascii="宋体" w:hAnsi="宋体" w:hint="eastAsia"/>
                <w:sz w:val="18"/>
                <w:szCs w:val="18"/>
              </w:rPr>
              <w:t>1</w:t>
            </w:r>
          </w:p>
        </w:tc>
        <w:tc>
          <w:tcPr>
            <w:tcW w:w="132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widowControl/>
              <w:jc w:val="center"/>
              <w:rPr>
                <w:color w:val="000000"/>
                <w:sz w:val="20"/>
                <w:szCs w:val="20"/>
              </w:rPr>
            </w:pPr>
            <w:r>
              <w:rPr>
                <w:rFonts w:ascii="宋体" w:eastAsiaTheme="minorEastAsia" w:hAnsi="宋体" w:cstheme="minorBidi" w:hint="eastAsia"/>
              </w:rPr>
              <w:t>2201020001</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widowControl/>
              <w:jc w:val="center"/>
              <w:rPr>
                <w:color w:val="000000"/>
                <w:sz w:val="20"/>
                <w:szCs w:val="20"/>
              </w:rPr>
            </w:pPr>
            <w:r>
              <w:rPr>
                <w:rFonts w:ascii="宋体" w:eastAsiaTheme="minorEastAsia" w:hAnsi="宋体" w:cstheme="minorBidi" w:hint="eastAsia"/>
              </w:rPr>
              <w:t>交联聚乙烯绝缘电力电缆</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widowControl/>
              <w:jc w:val="center"/>
              <w:rPr>
                <w:color w:val="000000"/>
                <w:sz w:val="20"/>
                <w:szCs w:val="20"/>
              </w:rPr>
            </w:pPr>
            <w:r>
              <w:rPr>
                <w:rFonts w:ascii="宋体" w:eastAsiaTheme="minorEastAsia" w:hAnsi="宋体" w:cstheme="minorBidi" w:hint="eastAsia"/>
              </w:rPr>
              <w:t>TDDD-YJY72，27.5kV，1*240mm²</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widowControl/>
              <w:jc w:val="center"/>
              <w:rPr>
                <w:color w:val="000000"/>
                <w:sz w:val="20"/>
                <w:szCs w:val="20"/>
              </w:rPr>
            </w:pPr>
            <w:r>
              <w:rPr>
                <w:rFonts w:ascii="宋体" w:eastAsiaTheme="minorEastAsia" w:hAnsi="宋体" w:cstheme="minorBidi" w:hint="eastAsia"/>
              </w:rPr>
              <w:t>米</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widowControl/>
              <w:jc w:val="center"/>
              <w:rPr>
                <w:color w:val="000000"/>
                <w:sz w:val="20"/>
                <w:szCs w:val="20"/>
              </w:rPr>
            </w:pPr>
            <w:r>
              <w:rPr>
                <w:rFonts w:ascii="宋体" w:eastAsiaTheme="minorEastAsia" w:hAnsi="宋体" w:cstheme="minorBidi" w:hint="eastAsia"/>
              </w:rPr>
              <w:t>220</w:t>
            </w:r>
          </w:p>
        </w:tc>
        <w:tc>
          <w:tcPr>
            <w:tcW w:w="708" w:type="dxa"/>
            <w:tcBorders>
              <w:top w:val="single" w:sz="4" w:space="0" w:color="000000"/>
              <w:left w:val="single" w:sz="4" w:space="0" w:color="000000"/>
              <w:bottom w:val="single" w:sz="4" w:space="0" w:color="000000"/>
              <w:right w:val="single" w:sz="4" w:space="0" w:color="000000"/>
            </w:tcBorders>
            <w:vAlign w:val="center"/>
          </w:tcPr>
          <w:p w:rsidR="00CE13FD" w:rsidRPr="00443B07" w:rsidRDefault="00CE13FD" w:rsidP="00CE13FD">
            <w:pPr>
              <w:jc w:val="center"/>
              <w:rPr>
                <w:rFonts w:ascii="宋体" w:hAnsi="宋体" w:cs="宋体"/>
                <w:sz w:val="18"/>
                <w:szCs w:val="18"/>
              </w:rPr>
            </w:pPr>
            <w:r>
              <w:rPr>
                <w:rFonts w:ascii="宋体" w:eastAsiaTheme="minorEastAsia" w:hAnsi="宋体" w:cstheme="minorBidi"/>
              </w:rPr>
              <w:t>2</w:t>
            </w:r>
            <w:r>
              <w:rPr>
                <w:rFonts w:ascii="宋体" w:eastAsiaTheme="minorEastAsia" w:hAnsi="宋体" w:cstheme="minorBidi" w:hint="eastAsia"/>
              </w:rPr>
              <w:t>个月</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706409" w:rsidP="005B483B">
            <w:pPr>
              <w:jc w:val="center"/>
              <w:rPr>
                <w:rFonts w:ascii="宋体" w:hAnsi="宋体" w:cs="宋体"/>
                <w:sz w:val="18"/>
                <w:szCs w:val="18"/>
              </w:rPr>
            </w:pPr>
            <w:r>
              <w:rPr>
                <w:rFonts w:ascii="宋体" w:eastAsiaTheme="minorEastAsia" w:hAnsi="宋体" w:cstheme="minorBidi" w:hint="eastAsia"/>
              </w:rPr>
              <w:t>需要</w:t>
            </w:r>
            <w:r>
              <w:rPr>
                <w:rFonts w:ascii="宋体" w:eastAsiaTheme="minorEastAsia" w:hAnsi="宋体" w:cstheme="minorBidi"/>
              </w:rPr>
              <w:t>提供生产厂家的生产许可证和</w:t>
            </w:r>
            <w:r>
              <w:rPr>
                <w:rFonts w:ascii="宋体" w:eastAsiaTheme="minorEastAsia" w:hAnsi="宋体" w:cstheme="minorBidi" w:hint="eastAsia"/>
              </w:rPr>
              <w:t>CRCC认证</w:t>
            </w:r>
          </w:p>
        </w:tc>
      </w:tr>
      <w:tr w:rsidR="00CE13FD" w:rsidRPr="00443B07" w:rsidTr="00CE13FD">
        <w:trPr>
          <w:trHeight w:val="550"/>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r w:rsidRPr="00443B07">
              <w:rPr>
                <w:rFonts w:ascii="宋体" w:hAnsi="宋体" w:hint="eastAsia"/>
                <w:sz w:val="18"/>
                <w:szCs w:val="18"/>
              </w:rPr>
              <w:t>2</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2108100003</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电缆终端头</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QTIII 7680-S12</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r>
              <w:rPr>
                <w:rFonts w:ascii="宋体" w:eastAsiaTheme="minorEastAsia" w:hAnsi="宋体" w:cstheme="minorBidi" w:hint="eastAsia"/>
              </w:rPr>
              <w:t>3M中国有限公司</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个</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CE13FD" w:rsidRPr="00443B07" w:rsidRDefault="00CE13FD" w:rsidP="00CE13FD">
            <w:pPr>
              <w:pStyle w:val="a0"/>
              <w:ind w:firstLineChars="0" w:firstLine="0"/>
              <w:jc w:val="center"/>
              <w:rPr>
                <w:rFonts w:ascii="宋体" w:hAnsi="宋体"/>
                <w:sz w:val="18"/>
                <w:szCs w:val="18"/>
              </w:rPr>
            </w:pPr>
            <w:r>
              <w:rPr>
                <w:rFonts w:ascii="宋体" w:hAnsi="宋体"/>
              </w:rPr>
              <w:t>2</w:t>
            </w:r>
            <w:r>
              <w:rPr>
                <w:rFonts w:ascii="宋体" w:hAnsi="宋体" w:hint="eastAsia"/>
              </w:rPr>
              <w:t>个月</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pStyle w:val="a0"/>
              <w:ind w:firstLine="210"/>
              <w:jc w:val="center"/>
              <w:rPr>
                <w:rFonts w:ascii="宋体" w:hAnsi="宋体"/>
                <w:sz w:val="18"/>
                <w:szCs w:val="18"/>
              </w:rPr>
            </w:pPr>
            <w:r>
              <w:rPr>
                <w:rFonts w:ascii="宋体" w:hAnsi="宋体" w:hint="eastAsia"/>
              </w:rPr>
              <w:t>含电缆头制作服务</w:t>
            </w:r>
          </w:p>
        </w:tc>
      </w:tr>
      <w:tr w:rsidR="00CE13FD" w:rsidRPr="00443B07" w:rsidTr="00CE13FD">
        <w:trPr>
          <w:trHeight w:val="541"/>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r w:rsidRPr="00443B07">
              <w:rPr>
                <w:rFonts w:ascii="宋体" w:hAnsi="宋体" w:hint="eastAsia"/>
                <w:sz w:val="18"/>
                <w:szCs w:val="18"/>
              </w:rPr>
              <w:t>3</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2108990003</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电缆护层保护器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HLD-BHQ-9.0/600A</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r>
              <w:rPr>
                <w:rFonts w:ascii="宋体" w:eastAsiaTheme="minorEastAsia" w:hAnsi="宋体" w:cstheme="minorBidi" w:hint="eastAsia"/>
              </w:rPr>
              <w:t>杭州希格尔电气有限公司</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套</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2</w:t>
            </w:r>
          </w:p>
        </w:tc>
        <w:tc>
          <w:tcPr>
            <w:tcW w:w="708" w:type="dxa"/>
            <w:tcBorders>
              <w:top w:val="single" w:sz="4" w:space="0" w:color="000000"/>
              <w:left w:val="single" w:sz="4" w:space="0" w:color="000000"/>
              <w:bottom w:val="single" w:sz="4" w:space="0" w:color="auto"/>
              <w:right w:val="single" w:sz="4" w:space="0" w:color="000000"/>
            </w:tcBorders>
            <w:vAlign w:val="center"/>
          </w:tcPr>
          <w:p w:rsidR="00CE13FD" w:rsidRPr="00443B07" w:rsidRDefault="00CE13FD" w:rsidP="00CE13FD">
            <w:pPr>
              <w:jc w:val="center"/>
              <w:rPr>
                <w:rFonts w:ascii="宋体" w:hAnsi="宋体" w:cs="宋体"/>
                <w:sz w:val="18"/>
                <w:szCs w:val="18"/>
              </w:rPr>
            </w:pPr>
            <w:r>
              <w:rPr>
                <w:rFonts w:ascii="宋体" w:eastAsiaTheme="minorEastAsia" w:hAnsi="宋体" w:cstheme="minorBidi"/>
              </w:rPr>
              <w:t>2</w:t>
            </w:r>
            <w:r>
              <w:rPr>
                <w:rFonts w:ascii="宋体" w:eastAsiaTheme="minorEastAsia" w:hAnsi="宋体" w:cstheme="minorBidi" w:hint="eastAsia"/>
              </w:rPr>
              <w:t>个月</w:t>
            </w:r>
          </w:p>
        </w:tc>
        <w:tc>
          <w:tcPr>
            <w:tcW w:w="31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cs="宋体"/>
                <w:sz w:val="18"/>
                <w:szCs w:val="18"/>
              </w:rPr>
            </w:pPr>
          </w:p>
        </w:tc>
      </w:tr>
      <w:tr w:rsidR="00CE13FD" w:rsidRPr="00443B07" w:rsidTr="00CE13FD">
        <w:trPr>
          <w:trHeight w:val="535"/>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r w:rsidRPr="00443B07">
              <w:rPr>
                <w:rFonts w:ascii="宋体" w:hAnsi="宋体" w:hint="eastAsia"/>
                <w:sz w:val="18"/>
                <w:szCs w:val="18"/>
              </w:rPr>
              <w:t>4</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2202040001</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氧化锌避雷器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YH10WT-42/120</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r>
              <w:rPr>
                <w:rFonts w:ascii="宋体" w:eastAsiaTheme="minorEastAsia" w:hAnsi="宋体" w:cstheme="minorBidi" w:hint="eastAsia"/>
              </w:rPr>
              <w:t>温州益坤电气化有限公司</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套</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E13FD" w:rsidRPr="00443B07" w:rsidRDefault="00CE13FD" w:rsidP="00CE13FD">
            <w:pPr>
              <w:widowControl/>
              <w:jc w:val="center"/>
              <w:textAlignment w:val="center"/>
              <w:rPr>
                <w:rFonts w:ascii="宋体" w:hAnsi="宋体" w:cs="宋体"/>
                <w:kern w:val="0"/>
                <w:sz w:val="18"/>
                <w:szCs w:val="18"/>
                <w:lang w:bidi="ar"/>
              </w:rPr>
            </w:pPr>
            <w:r>
              <w:rPr>
                <w:rFonts w:ascii="宋体" w:eastAsiaTheme="minorEastAsia" w:hAnsi="宋体" w:cstheme="minorBidi"/>
              </w:rPr>
              <w:t>2</w:t>
            </w:r>
            <w:r>
              <w:rPr>
                <w:rFonts w:ascii="宋体" w:eastAsiaTheme="minorEastAsia" w:hAnsi="宋体" w:cstheme="minorBidi" w:hint="eastAsia"/>
              </w:rPr>
              <w:t>个月</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5B483B">
            <w:pPr>
              <w:widowControl/>
              <w:jc w:val="center"/>
              <w:textAlignment w:val="center"/>
              <w:rPr>
                <w:rFonts w:ascii="宋体" w:hAnsi="宋体" w:cs="宋体"/>
                <w:kern w:val="0"/>
                <w:sz w:val="18"/>
                <w:szCs w:val="18"/>
                <w:lang w:bidi="ar"/>
              </w:rPr>
            </w:pPr>
            <w:r>
              <w:rPr>
                <w:rFonts w:ascii="宋体" w:eastAsiaTheme="minorEastAsia" w:hAnsi="宋体" w:cstheme="minorBidi" w:hint="eastAsia"/>
              </w:rPr>
              <w:t>含计数器、托架、支撑绝缘子</w:t>
            </w:r>
          </w:p>
        </w:tc>
      </w:tr>
      <w:tr w:rsidR="00CE13FD" w:rsidRPr="00443B07" w:rsidTr="00CE13FD">
        <w:trPr>
          <w:trHeight w:val="837"/>
          <w:jc w:val="center"/>
        </w:trPr>
        <w:tc>
          <w:tcPr>
            <w:tcW w:w="51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r w:rsidRPr="00443B07">
              <w:rPr>
                <w:rFonts w:ascii="宋体" w:hAnsi="宋体" w:hint="eastAsia"/>
                <w:sz w:val="18"/>
                <w:szCs w:val="18"/>
              </w:rPr>
              <w:t>5</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2206010076</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避雷器脱离器</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适用于YH5WT2-42/120</w:t>
            </w:r>
          </w:p>
        </w:tc>
        <w:tc>
          <w:tcPr>
            <w:tcW w:w="85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E13FD" w:rsidRPr="00443B07" w:rsidRDefault="00CE13FD" w:rsidP="005B483B">
            <w:pPr>
              <w:jc w:val="center"/>
              <w:rPr>
                <w:rFonts w:ascii="宋体" w:hAnsi="宋体"/>
                <w:sz w:val="18"/>
                <w:szCs w:val="18"/>
              </w:rPr>
            </w:pPr>
            <w:r>
              <w:rPr>
                <w:rFonts w:ascii="宋体" w:eastAsiaTheme="minorEastAsia" w:hAnsi="宋体" w:cstheme="minorBidi" w:hint="eastAsia"/>
              </w:rPr>
              <w:t>温州益坤电气化有限公司</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套</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5B483B">
            <w:pPr>
              <w:jc w:val="center"/>
              <w:rPr>
                <w:color w:val="000000"/>
                <w:sz w:val="20"/>
                <w:szCs w:val="20"/>
              </w:rPr>
            </w:pPr>
            <w:r>
              <w:rPr>
                <w:rFonts w:ascii="宋体" w:eastAsiaTheme="minorEastAsia" w:hAnsi="宋体" w:cstheme="minorBidi" w:hint="eastAsia"/>
              </w:rPr>
              <w:t>1</w:t>
            </w:r>
          </w:p>
        </w:tc>
        <w:tc>
          <w:tcPr>
            <w:tcW w:w="708" w:type="dxa"/>
            <w:tcBorders>
              <w:top w:val="single" w:sz="4" w:space="0" w:color="000000"/>
              <w:left w:val="single" w:sz="4" w:space="0" w:color="000000"/>
              <w:bottom w:val="single" w:sz="4" w:space="0" w:color="auto"/>
              <w:right w:val="single" w:sz="4" w:space="0" w:color="000000"/>
            </w:tcBorders>
            <w:vAlign w:val="center"/>
          </w:tcPr>
          <w:p w:rsidR="00CE13FD" w:rsidRPr="00443B07" w:rsidRDefault="00CE13FD" w:rsidP="00CE13FD">
            <w:pPr>
              <w:widowControl/>
              <w:jc w:val="center"/>
              <w:textAlignment w:val="center"/>
              <w:rPr>
                <w:rFonts w:ascii="宋体" w:hAnsi="宋体" w:cs="宋体"/>
                <w:kern w:val="0"/>
                <w:sz w:val="18"/>
                <w:szCs w:val="18"/>
                <w:lang w:bidi="ar"/>
              </w:rPr>
            </w:pPr>
            <w:r>
              <w:rPr>
                <w:rFonts w:ascii="宋体" w:eastAsiaTheme="minorEastAsia" w:hAnsi="宋体" w:cstheme="minorBidi"/>
              </w:rPr>
              <w:t>2</w:t>
            </w:r>
            <w:r>
              <w:rPr>
                <w:rFonts w:ascii="宋体" w:eastAsiaTheme="minorEastAsia" w:hAnsi="宋体" w:cstheme="minorBidi" w:hint="eastAsia"/>
              </w:rPr>
              <w:t>个月</w:t>
            </w:r>
          </w:p>
        </w:tc>
        <w:tc>
          <w:tcPr>
            <w:tcW w:w="31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E13FD" w:rsidRPr="00443B07" w:rsidRDefault="00CE13FD" w:rsidP="005B483B">
            <w:pPr>
              <w:widowControl/>
              <w:jc w:val="center"/>
              <w:textAlignment w:val="center"/>
              <w:rPr>
                <w:rFonts w:ascii="宋体" w:hAnsi="宋体" w:cs="宋体"/>
                <w:kern w:val="0"/>
                <w:sz w:val="18"/>
                <w:szCs w:val="18"/>
                <w:lang w:bidi="ar"/>
              </w:rPr>
            </w:pPr>
          </w:p>
        </w:tc>
      </w:tr>
      <w:tr w:rsidR="00CE13FD" w:rsidRPr="00443B07" w:rsidTr="00CE13FD">
        <w:trPr>
          <w:trHeight w:val="938"/>
          <w:jc w:val="center"/>
        </w:trPr>
        <w:tc>
          <w:tcPr>
            <w:tcW w:w="5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CE13FD">
            <w:pPr>
              <w:jc w:val="center"/>
              <w:rPr>
                <w:rFonts w:ascii="宋体" w:hAnsi="宋体"/>
                <w:sz w:val="18"/>
                <w:szCs w:val="18"/>
              </w:rPr>
            </w:pPr>
            <w:r>
              <w:rPr>
                <w:rFonts w:ascii="宋体" w:hAnsi="宋体" w:hint="eastAsia"/>
                <w:sz w:val="18"/>
                <w:szCs w:val="18"/>
              </w:rPr>
              <w:t>6</w:t>
            </w:r>
          </w:p>
        </w:tc>
        <w:tc>
          <w:tcPr>
            <w:tcW w:w="132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CE13FD">
            <w:pPr>
              <w:jc w:val="center"/>
              <w:rPr>
                <w:color w:val="000000"/>
                <w:sz w:val="20"/>
                <w:szCs w:val="20"/>
              </w:rPr>
            </w:pPr>
            <w:r>
              <w:rPr>
                <w:rFonts w:ascii="宋体" w:eastAsiaTheme="minorEastAsia" w:hAnsi="宋体" w:cstheme="minorBidi" w:hint="eastAsia"/>
              </w:rPr>
              <w:t>2108090003</w:t>
            </w:r>
          </w:p>
        </w:tc>
        <w:tc>
          <w:tcPr>
            <w:tcW w:w="241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CE13FD">
            <w:pPr>
              <w:jc w:val="center"/>
              <w:rPr>
                <w:rFonts w:ascii="宋体" w:eastAsiaTheme="minorEastAsia" w:hAnsi="宋体" w:cstheme="minorBidi"/>
              </w:rPr>
            </w:pPr>
            <w:r>
              <w:rPr>
                <w:rFonts w:ascii="宋体" w:eastAsiaTheme="minorEastAsia" w:hAnsi="宋体" w:cstheme="minorBidi" w:hint="eastAsia"/>
              </w:rPr>
              <w:t>电缆中间头</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CE13FD">
            <w:pPr>
              <w:jc w:val="center"/>
              <w:rPr>
                <w:color w:val="000000"/>
                <w:sz w:val="20"/>
                <w:szCs w:val="20"/>
              </w:rPr>
            </w:pPr>
            <w:r>
              <w:rPr>
                <w:rFonts w:ascii="宋体" w:eastAsiaTheme="minorEastAsia" w:hAnsi="宋体" w:cstheme="minorBidi" w:hint="eastAsia"/>
              </w:rPr>
              <w:t>TLJLS-27.5kV/1x240</w:t>
            </w:r>
          </w:p>
        </w:tc>
        <w:tc>
          <w:tcPr>
            <w:tcW w:w="85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CE13FD">
            <w:pPr>
              <w:jc w:val="center"/>
              <w:rPr>
                <w:rFonts w:ascii="宋体" w:hAnsi="宋体"/>
                <w:sz w:val="18"/>
                <w:szCs w:val="18"/>
              </w:rPr>
            </w:pP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CE13FD">
            <w:pPr>
              <w:jc w:val="center"/>
              <w:rPr>
                <w:rFonts w:ascii="宋体" w:hAnsi="宋体"/>
                <w:sz w:val="18"/>
                <w:szCs w:val="18"/>
              </w:rPr>
            </w:pPr>
            <w:r>
              <w:rPr>
                <w:rFonts w:ascii="宋体" w:eastAsiaTheme="minorEastAsia" w:hAnsi="宋体" w:cstheme="minorBidi" w:hint="eastAsia"/>
              </w:rPr>
              <w:t>杭州希格尔电气有限</w:t>
            </w:r>
            <w:r w:rsidR="00444307">
              <w:rPr>
                <w:rFonts w:ascii="宋体" w:eastAsiaTheme="minorEastAsia" w:hAnsi="宋体" w:cstheme="minorBidi" w:hint="eastAsia"/>
              </w:rPr>
              <w:t>公司</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CE13FD">
            <w:pPr>
              <w:jc w:val="center"/>
              <w:rPr>
                <w:color w:val="000000"/>
                <w:sz w:val="20"/>
                <w:szCs w:val="20"/>
              </w:rPr>
            </w:pPr>
            <w:r>
              <w:rPr>
                <w:rFonts w:ascii="宋体" w:eastAsiaTheme="minorEastAsia" w:hAnsi="宋体" w:cstheme="minorBidi" w:hint="eastAsia"/>
              </w:rPr>
              <w:t>个</w:t>
            </w:r>
          </w:p>
        </w:tc>
        <w:tc>
          <w:tcPr>
            <w:tcW w:w="567"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E13FD" w:rsidRDefault="00CE13FD" w:rsidP="00CE13FD">
            <w:pPr>
              <w:jc w:val="center"/>
              <w:rPr>
                <w:color w:val="000000"/>
                <w:sz w:val="20"/>
                <w:szCs w:val="20"/>
              </w:rPr>
            </w:pPr>
            <w:r>
              <w:rPr>
                <w:rFonts w:ascii="宋体" w:eastAsiaTheme="minorEastAsia" w:hAnsi="宋体" w:cstheme="minorBidi" w:hint="eastAsia"/>
              </w:rPr>
              <w:t>1</w:t>
            </w:r>
          </w:p>
        </w:tc>
        <w:tc>
          <w:tcPr>
            <w:tcW w:w="708" w:type="dxa"/>
            <w:tcBorders>
              <w:top w:val="single" w:sz="4" w:space="0" w:color="auto"/>
              <w:left w:val="single" w:sz="4" w:space="0" w:color="000000"/>
              <w:bottom w:val="single" w:sz="4" w:space="0" w:color="000000"/>
              <w:right w:val="single" w:sz="4" w:space="0" w:color="000000"/>
            </w:tcBorders>
            <w:vAlign w:val="center"/>
          </w:tcPr>
          <w:p w:rsidR="00CE13FD" w:rsidRPr="00443B07" w:rsidRDefault="00CE13FD" w:rsidP="00CE13FD">
            <w:pPr>
              <w:widowControl/>
              <w:jc w:val="center"/>
              <w:textAlignment w:val="center"/>
              <w:rPr>
                <w:rFonts w:ascii="宋体" w:hAnsi="宋体" w:cs="宋体"/>
                <w:kern w:val="0"/>
                <w:sz w:val="18"/>
                <w:szCs w:val="18"/>
                <w:lang w:bidi="ar"/>
              </w:rPr>
            </w:pPr>
            <w:r>
              <w:rPr>
                <w:rFonts w:ascii="宋体" w:eastAsiaTheme="minorEastAsia" w:hAnsi="宋体" w:cstheme="minorBidi"/>
              </w:rPr>
              <w:t>2</w:t>
            </w:r>
            <w:r>
              <w:rPr>
                <w:rFonts w:ascii="宋体" w:eastAsiaTheme="minorEastAsia" w:hAnsi="宋体" w:cstheme="minorBidi" w:hint="eastAsia"/>
              </w:rPr>
              <w:t>个</w:t>
            </w:r>
            <w:bookmarkStart w:id="34" w:name="_GoBack"/>
            <w:bookmarkEnd w:id="34"/>
            <w:r>
              <w:rPr>
                <w:rFonts w:ascii="宋体" w:eastAsiaTheme="minorEastAsia" w:hAnsi="宋体" w:cstheme="minorBidi" w:hint="eastAsia"/>
              </w:rPr>
              <w:t>月</w:t>
            </w:r>
          </w:p>
        </w:tc>
        <w:tc>
          <w:tcPr>
            <w:tcW w:w="311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E13FD" w:rsidRPr="00443B07" w:rsidRDefault="00CE13FD" w:rsidP="00CE13FD">
            <w:pPr>
              <w:widowControl/>
              <w:jc w:val="center"/>
              <w:textAlignment w:val="center"/>
              <w:rPr>
                <w:rFonts w:ascii="宋体" w:hAnsi="宋体" w:cs="宋体"/>
                <w:kern w:val="0"/>
                <w:sz w:val="18"/>
                <w:szCs w:val="18"/>
                <w:lang w:bidi="ar"/>
              </w:rPr>
            </w:pPr>
            <w:r>
              <w:rPr>
                <w:rFonts w:ascii="宋体" w:eastAsiaTheme="minorEastAsia" w:hAnsi="宋体" w:cstheme="minorBidi" w:hint="eastAsia"/>
              </w:rPr>
              <w:t>含电缆头制作服务</w:t>
            </w:r>
          </w:p>
        </w:tc>
      </w:tr>
    </w:tbl>
    <w:p w:rsidR="00456E78" w:rsidRDefault="00456E78" w:rsidP="00456E78">
      <w:pPr>
        <w:ind w:firstLineChars="500" w:firstLine="1054"/>
        <w:rPr>
          <w:rFonts w:ascii="宋体" w:hAnsi="宋体" w:cs="宋体"/>
          <w:b/>
          <w:kern w:val="0"/>
          <w:szCs w:val="21"/>
          <w:lang w:bidi="ar"/>
        </w:rPr>
      </w:pPr>
    </w:p>
    <w:p w:rsidR="00970ECA" w:rsidRPr="00456E78" w:rsidRDefault="00970ECA" w:rsidP="00456E78">
      <w:pPr>
        <w:ind w:firstLineChars="550" w:firstLine="1160"/>
        <w:rPr>
          <w:rFonts w:ascii="宋体" w:hAnsi="宋体" w:cs="宋体"/>
          <w:b/>
          <w:kern w:val="0"/>
          <w:szCs w:val="21"/>
          <w:lang w:bidi="ar"/>
        </w:rPr>
      </w:pPr>
      <w:r w:rsidRPr="00456E78">
        <w:rPr>
          <w:rFonts w:ascii="宋体" w:hAnsi="宋体" w:cs="宋体" w:hint="eastAsia"/>
          <w:b/>
          <w:kern w:val="0"/>
          <w:szCs w:val="21"/>
          <w:lang w:bidi="ar"/>
        </w:rPr>
        <w:t>注</w:t>
      </w:r>
      <w:r w:rsidRPr="00456E78">
        <w:rPr>
          <w:rFonts w:ascii="宋体" w:hAnsi="宋体" w:cs="宋体"/>
          <w:b/>
          <w:kern w:val="0"/>
          <w:szCs w:val="21"/>
          <w:lang w:bidi="ar"/>
        </w:rPr>
        <w:t>：</w:t>
      </w:r>
      <w:r w:rsidRPr="00456E78">
        <w:rPr>
          <w:rFonts w:ascii="宋体" w:hAnsi="宋体" w:cs="宋体" w:hint="eastAsia"/>
          <w:b/>
          <w:kern w:val="0"/>
          <w:szCs w:val="21"/>
          <w:lang w:bidi="ar"/>
        </w:rPr>
        <w:t>质保期</w:t>
      </w:r>
      <w:r w:rsidR="0007339E">
        <w:rPr>
          <w:rFonts w:ascii="宋体" w:hAnsi="宋体" w:cs="宋体" w:hint="eastAsia"/>
          <w:b/>
          <w:kern w:val="0"/>
          <w:szCs w:val="21"/>
          <w:lang w:bidi="ar"/>
        </w:rPr>
        <w:t>为</w:t>
      </w:r>
      <w:r w:rsidR="0007339E">
        <w:rPr>
          <w:rFonts w:ascii="宋体" w:hAnsi="宋体" w:cs="宋体"/>
          <w:b/>
          <w:kern w:val="0"/>
          <w:szCs w:val="21"/>
          <w:lang w:bidi="ar"/>
        </w:rPr>
        <w:t>到货最终验收合格后</w:t>
      </w:r>
      <w:r w:rsidRPr="00456E78">
        <w:rPr>
          <w:rFonts w:ascii="宋体" w:hAnsi="宋体" w:cs="宋体" w:hint="eastAsia"/>
          <w:b/>
          <w:kern w:val="0"/>
          <w:szCs w:val="21"/>
          <w:lang w:bidi="ar"/>
        </w:rPr>
        <w:t>1年；</w:t>
      </w:r>
    </w:p>
    <w:p w:rsidR="00970ECA" w:rsidRPr="00443B07" w:rsidRDefault="00970ECA" w:rsidP="00970ECA">
      <w:pPr>
        <w:jc w:val="center"/>
        <w:rPr>
          <w:rFonts w:ascii="Arial" w:hAnsi="宋体" w:cs="Arial"/>
          <w:b/>
          <w:bCs/>
          <w:snapToGrid w:val="0"/>
          <w:kern w:val="0"/>
          <w:sz w:val="30"/>
        </w:rPr>
        <w:sectPr w:rsidR="00970ECA" w:rsidRPr="00443B07" w:rsidSect="00456E78">
          <w:headerReference w:type="default" r:id="rId14"/>
          <w:pgSz w:w="16838" w:h="11906" w:orient="landscape"/>
          <w:pgMar w:top="1134" w:right="1247" w:bottom="1134" w:left="1089" w:header="680" w:footer="680" w:gutter="0"/>
          <w:cols w:space="720"/>
          <w:titlePg/>
          <w:docGrid w:linePitch="312"/>
        </w:sectPr>
      </w:pPr>
    </w:p>
    <w:p w:rsidR="004A1E2D" w:rsidRPr="00443B07" w:rsidRDefault="004A1E2D" w:rsidP="00456E78">
      <w:pPr>
        <w:tabs>
          <w:tab w:val="left" w:pos="1035"/>
        </w:tabs>
      </w:pPr>
    </w:p>
    <w:sectPr w:rsidR="004A1E2D" w:rsidRPr="00443B07" w:rsidSect="00970ECA">
      <w:footerReference w:type="default" r:id="rId15"/>
      <w:footerReference w:type="first" r:id="rId16"/>
      <w:pgSz w:w="11906" w:h="16838"/>
      <w:pgMar w:top="1247" w:right="1134" w:bottom="1089" w:left="1134"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4B0" w:rsidRDefault="00AB54B0">
      <w:r>
        <w:separator/>
      </w:r>
    </w:p>
  </w:endnote>
  <w:endnote w:type="continuationSeparator" w:id="0">
    <w:p w:rsidR="00AB54B0" w:rsidRDefault="00AB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B0" w:rsidRDefault="00AB54B0">
    <w:pPr>
      <w:pStyle w:val="aa"/>
      <w:framePr w:wrap="around" w:vAnchor="text" w:hAnchor="margin" w:xAlign="center" w:y="1"/>
      <w:rPr>
        <w:rStyle w:val="a5"/>
      </w:rPr>
    </w:pPr>
    <w:r>
      <w:fldChar w:fldCharType="begin"/>
    </w:r>
    <w:r>
      <w:rPr>
        <w:rStyle w:val="a5"/>
      </w:rPr>
      <w:instrText xml:space="preserve">PAGE  </w:instrText>
    </w:r>
    <w:r>
      <w:fldChar w:fldCharType="end"/>
    </w:r>
  </w:p>
  <w:p w:rsidR="00AB54B0" w:rsidRDefault="00AB54B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B0" w:rsidRDefault="00AB54B0">
    <w:pPr>
      <w:pStyle w:val="aa"/>
    </w:pPr>
    <w:r>
      <w:rPr>
        <w:noProof/>
      </w:rPr>
      <mc:AlternateContent>
        <mc:Choice Requires="wps">
          <w:drawing>
            <wp:anchor distT="0" distB="0" distL="114300" distR="114300" simplePos="0" relativeHeight="251660800" behindDoc="0" locked="0" layoutInCell="1" allowOverlap="1" wp14:anchorId="744D0A26" wp14:editId="4A8B4279">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B54B0" w:rsidRDefault="00AB54B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D0A26"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AB54B0" w:rsidRDefault="00AB54B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rsidR="00AB54B0" w:rsidRDefault="00AB54B0">
        <w:pPr>
          <w:pStyle w:val="aa"/>
          <w:jc w:val="center"/>
        </w:pPr>
        <w:r>
          <w:fldChar w:fldCharType="begin"/>
        </w:r>
        <w:r>
          <w:instrText>PAGE   \* MERGEFORMAT</w:instrText>
        </w:r>
        <w:r>
          <w:fldChar w:fldCharType="separate"/>
        </w:r>
        <w:r w:rsidR="00444307">
          <w:rPr>
            <w:noProof/>
          </w:rPr>
          <w:t>8</w:t>
        </w:r>
        <w:r>
          <w:fldChar w:fldCharType="end"/>
        </w:r>
      </w:p>
    </w:sdtContent>
  </w:sdt>
  <w:p w:rsidR="00AB54B0" w:rsidRDefault="00AB54B0">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B0" w:rsidRDefault="00AB54B0">
    <w:pPr>
      <w:pStyle w:val="aa"/>
      <w:framePr w:wrap="around" w:vAnchor="text" w:hAnchor="margin" w:xAlign="center" w:y="1"/>
      <w:rPr>
        <w:rStyle w:val="a5"/>
      </w:rPr>
    </w:pPr>
    <w:r>
      <w:fldChar w:fldCharType="begin"/>
    </w:r>
    <w:r>
      <w:rPr>
        <w:rStyle w:val="a5"/>
      </w:rPr>
      <w:instrText xml:space="preserve">PAGE  </w:instrText>
    </w:r>
    <w:r>
      <w:fldChar w:fldCharType="end"/>
    </w:r>
  </w:p>
  <w:p w:rsidR="00AB54B0" w:rsidRDefault="00AB54B0">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rsidR="00AB54B0" w:rsidRDefault="00AB54B0">
        <w:pPr>
          <w:pStyle w:val="aa"/>
          <w:jc w:val="center"/>
        </w:pPr>
        <w:r>
          <w:fldChar w:fldCharType="begin"/>
        </w:r>
        <w:r>
          <w:instrText>PAGE   \* MERGEFORMAT</w:instrText>
        </w:r>
        <w:r>
          <w:fldChar w:fldCharType="separate"/>
        </w:r>
        <w:r w:rsidR="00444307" w:rsidRPr="00444307">
          <w:rPr>
            <w:noProof/>
            <w:lang w:val="zh-CN"/>
          </w:rPr>
          <w:t>21</w:t>
        </w:r>
        <w:r>
          <w:fldChar w:fldCharType="end"/>
        </w:r>
      </w:p>
    </w:sdtContent>
  </w:sdt>
  <w:p w:rsidR="00AB54B0" w:rsidRPr="00F34316" w:rsidRDefault="00AB54B0"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B0" w:rsidRDefault="00AB54B0">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B54B0" w:rsidRDefault="00AB54B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A50E88" w:rsidRDefault="00A50E8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B54B0" w:rsidRDefault="00AB54B0">
                          <w:pPr>
                            <w:jc w:val="center"/>
                          </w:pPr>
                        </w:p>
                        <w:p w:rsidR="00AB54B0" w:rsidRDefault="00AB54B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A50E88" w:rsidRDefault="00A50E88">
                    <w:pPr>
                      <w:jc w:val="center"/>
                    </w:pPr>
                  </w:p>
                  <w:p w:rsidR="00A50E88" w:rsidRDefault="00A50E88"/>
                </w:txbxContent>
              </v:textbox>
              <w10:wrap anchorx="margin"/>
            </v:shape>
          </w:pict>
        </mc:Fallback>
      </mc:AlternateContent>
    </w:r>
  </w:p>
  <w:p w:rsidR="00AB54B0" w:rsidRDefault="00AB54B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B0" w:rsidRDefault="00AB54B0">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B54B0" w:rsidRDefault="00AB54B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44307">
                            <w:rPr>
                              <w:noProof/>
                            </w:rPr>
                            <w:t>- 23 -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rsidR="00AB54B0" w:rsidRDefault="00AB54B0">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44307">
                      <w:rPr>
                        <w:noProof/>
                      </w:rPr>
                      <w:t>- 23 -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B54B0" w:rsidRDefault="00AB54B0">
                          <w:pPr>
                            <w:pStyle w:val="aa"/>
                            <w:jc w:val="center"/>
                          </w:pPr>
                        </w:p>
                        <w:p w:rsidR="00AB54B0" w:rsidRDefault="00AB54B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A50E88" w:rsidRDefault="00A50E88">
                    <w:pPr>
                      <w:pStyle w:val="aa"/>
                      <w:jc w:val="center"/>
                    </w:pPr>
                  </w:p>
                  <w:p w:rsidR="00A50E88" w:rsidRDefault="00A50E88"/>
                </w:txbxContent>
              </v:textbox>
              <w10:wrap anchorx="margin"/>
            </v:shape>
          </w:pict>
        </mc:Fallback>
      </mc:AlternateContent>
    </w:r>
  </w:p>
  <w:p w:rsidR="00AB54B0" w:rsidRDefault="00AB54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4B0" w:rsidRDefault="00AB54B0">
      <w:r>
        <w:separator/>
      </w:r>
    </w:p>
  </w:footnote>
  <w:footnote w:type="continuationSeparator" w:id="0">
    <w:p w:rsidR="00AB54B0" w:rsidRDefault="00AB5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B0" w:rsidRDefault="00AB54B0">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583B"/>
    <w:rsid w:val="000176A0"/>
    <w:rsid w:val="00041EC4"/>
    <w:rsid w:val="00071DFD"/>
    <w:rsid w:val="0007339E"/>
    <w:rsid w:val="00075D7B"/>
    <w:rsid w:val="00080D8A"/>
    <w:rsid w:val="000A5E1C"/>
    <w:rsid w:val="000A6644"/>
    <w:rsid w:val="000A765B"/>
    <w:rsid w:val="000B3785"/>
    <w:rsid w:val="000C214C"/>
    <w:rsid w:val="000E10A9"/>
    <w:rsid w:val="000F1A27"/>
    <w:rsid w:val="000F5DDB"/>
    <w:rsid w:val="00103B2C"/>
    <w:rsid w:val="001063C5"/>
    <w:rsid w:val="00116EFC"/>
    <w:rsid w:val="00125E24"/>
    <w:rsid w:val="001459C2"/>
    <w:rsid w:val="00163738"/>
    <w:rsid w:val="00171822"/>
    <w:rsid w:val="001728BC"/>
    <w:rsid w:val="00176116"/>
    <w:rsid w:val="00176994"/>
    <w:rsid w:val="00191A23"/>
    <w:rsid w:val="00196C09"/>
    <w:rsid w:val="001A2D11"/>
    <w:rsid w:val="001B72D0"/>
    <w:rsid w:val="001C5692"/>
    <w:rsid w:val="001E4130"/>
    <w:rsid w:val="001F19DA"/>
    <w:rsid w:val="001F6B29"/>
    <w:rsid w:val="0020205D"/>
    <w:rsid w:val="002026FE"/>
    <w:rsid w:val="00216318"/>
    <w:rsid w:val="002206C9"/>
    <w:rsid w:val="00221601"/>
    <w:rsid w:val="002236A9"/>
    <w:rsid w:val="00232669"/>
    <w:rsid w:val="00232A49"/>
    <w:rsid w:val="00243E9E"/>
    <w:rsid w:val="00262F12"/>
    <w:rsid w:val="0027234F"/>
    <w:rsid w:val="002763E4"/>
    <w:rsid w:val="00284FB0"/>
    <w:rsid w:val="002911BF"/>
    <w:rsid w:val="002A638B"/>
    <w:rsid w:val="002B24C7"/>
    <w:rsid w:val="002C69BD"/>
    <w:rsid w:val="002E13FF"/>
    <w:rsid w:val="002E349F"/>
    <w:rsid w:val="002F1271"/>
    <w:rsid w:val="003102BF"/>
    <w:rsid w:val="00316235"/>
    <w:rsid w:val="00321F79"/>
    <w:rsid w:val="0033567B"/>
    <w:rsid w:val="00347DBC"/>
    <w:rsid w:val="00364D86"/>
    <w:rsid w:val="003717C3"/>
    <w:rsid w:val="00383981"/>
    <w:rsid w:val="003964CE"/>
    <w:rsid w:val="003A1105"/>
    <w:rsid w:val="003A4DD2"/>
    <w:rsid w:val="003A534A"/>
    <w:rsid w:val="003C332F"/>
    <w:rsid w:val="003D1C0C"/>
    <w:rsid w:val="003D3019"/>
    <w:rsid w:val="003D6FAB"/>
    <w:rsid w:val="003F2B20"/>
    <w:rsid w:val="00404557"/>
    <w:rsid w:val="00407F6E"/>
    <w:rsid w:val="004103BC"/>
    <w:rsid w:val="00417367"/>
    <w:rsid w:val="00443B07"/>
    <w:rsid w:val="00444307"/>
    <w:rsid w:val="00453065"/>
    <w:rsid w:val="00453A1D"/>
    <w:rsid w:val="00453BB2"/>
    <w:rsid w:val="00456E78"/>
    <w:rsid w:val="00461913"/>
    <w:rsid w:val="00461ACD"/>
    <w:rsid w:val="00461F67"/>
    <w:rsid w:val="0048616C"/>
    <w:rsid w:val="00486BC4"/>
    <w:rsid w:val="004A1E2D"/>
    <w:rsid w:val="004B334A"/>
    <w:rsid w:val="004B708F"/>
    <w:rsid w:val="004B770E"/>
    <w:rsid w:val="004C6861"/>
    <w:rsid w:val="004D0139"/>
    <w:rsid w:val="004D5DEB"/>
    <w:rsid w:val="004E2433"/>
    <w:rsid w:val="004E253B"/>
    <w:rsid w:val="004F33ED"/>
    <w:rsid w:val="004F4EBC"/>
    <w:rsid w:val="004F550E"/>
    <w:rsid w:val="004F6275"/>
    <w:rsid w:val="005022B6"/>
    <w:rsid w:val="00537269"/>
    <w:rsid w:val="00551FC7"/>
    <w:rsid w:val="00553B53"/>
    <w:rsid w:val="00556739"/>
    <w:rsid w:val="00561609"/>
    <w:rsid w:val="00592697"/>
    <w:rsid w:val="005A6AD3"/>
    <w:rsid w:val="005B45BF"/>
    <w:rsid w:val="005B483B"/>
    <w:rsid w:val="005C3437"/>
    <w:rsid w:val="005D4B87"/>
    <w:rsid w:val="005D7607"/>
    <w:rsid w:val="005F3569"/>
    <w:rsid w:val="005F7CBF"/>
    <w:rsid w:val="00630A8C"/>
    <w:rsid w:val="00636D74"/>
    <w:rsid w:val="0065122A"/>
    <w:rsid w:val="00663BFA"/>
    <w:rsid w:val="00674667"/>
    <w:rsid w:val="00697A99"/>
    <w:rsid w:val="006A3F61"/>
    <w:rsid w:val="006B140F"/>
    <w:rsid w:val="006B6618"/>
    <w:rsid w:val="006B6ECF"/>
    <w:rsid w:val="006C1355"/>
    <w:rsid w:val="006C5925"/>
    <w:rsid w:val="006C6CB7"/>
    <w:rsid w:val="006D4000"/>
    <w:rsid w:val="006D6B75"/>
    <w:rsid w:val="006E33FE"/>
    <w:rsid w:val="006E4B72"/>
    <w:rsid w:val="006E68C4"/>
    <w:rsid w:val="006F4050"/>
    <w:rsid w:val="00706409"/>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C63DC"/>
    <w:rsid w:val="007E7CF9"/>
    <w:rsid w:val="007F2AFB"/>
    <w:rsid w:val="007F2ED4"/>
    <w:rsid w:val="007F2ED5"/>
    <w:rsid w:val="007F7BE9"/>
    <w:rsid w:val="00802FED"/>
    <w:rsid w:val="00820893"/>
    <w:rsid w:val="0083183E"/>
    <w:rsid w:val="00835F75"/>
    <w:rsid w:val="00840C83"/>
    <w:rsid w:val="00880A04"/>
    <w:rsid w:val="008811D8"/>
    <w:rsid w:val="00892240"/>
    <w:rsid w:val="008979B2"/>
    <w:rsid w:val="008C741C"/>
    <w:rsid w:val="008E3E14"/>
    <w:rsid w:val="008F4EDF"/>
    <w:rsid w:val="00903DDF"/>
    <w:rsid w:val="009047FF"/>
    <w:rsid w:val="009069AB"/>
    <w:rsid w:val="00907948"/>
    <w:rsid w:val="00915259"/>
    <w:rsid w:val="00921F3F"/>
    <w:rsid w:val="00923F87"/>
    <w:rsid w:val="00924A0C"/>
    <w:rsid w:val="00925B2B"/>
    <w:rsid w:val="00944D10"/>
    <w:rsid w:val="00970ECA"/>
    <w:rsid w:val="0099408E"/>
    <w:rsid w:val="009A06E9"/>
    <w:rsid w:val="009C029B"/>
    <w:rsid w:val="009C30A7"/>
    <w:rsid w:val="009C38E5"/>
    <w:rsid w:val="009D1C7B"/>
    <w:rsid w:val="009F0E7F"/>
    <w:rsid w:val="009F2A6B"/>
    <w:rsid w:val="009F4007"/>
    <w:rsid w:val="00A0336D"/>
    <w:rsid w:val="00A245CC"/>
    <w:rsid w:val="00A31335"/>
    <w:rsid w:val="00A341C7"/>
    <w:rsid w:val="00A36221"/>
    <w:rsid w:val="00A50E88"/>
    <w:rsid w:val="00A61A21"/>
    <w:rsid w:val="00A72829"/>
    <w:rsid w:val="00A84B60"/>
    <w:rsid w:val="00A94915"/>
    <w:rsid w:val="00A94ECF"/>
    <w:rsid w:val="00A96ACD"/>
    <w:rsid w:val="00AA2341"/>
    <w:rsid w:val="00AA39E7"/>
    <w:rsid w:val="00AA63E0"/>
    <w:rsid w:val="00AB54B0"/>
    <w:rsid w:val="00AD583E"/>
    <w:rsid w:val="00AF045C"/>
    <w:rsid w:val="00B0141F"/>
    <w:rsid w:val="00B07D29"/>
    <w:rsid w:val="00B11359"/>
    <w:rsid w:val="00B47915"/>
    <w:rsid w:val="00B6460E"/>
    <w:rsid w:val="00B70C75"/>
    <w:rsid w:val="00B71DEF"/>
    <w:rsid w:val="00B8353E"/>
    <w:rsid w:val="00B867FF"/>
    <w:rsid w:val="00B94212"/>
    <w:rsid w:val="00BB03CE"/>
    <w:rsid w:val="00BB3638"/>
    <w:rsid w:val="00BB6B99"/>
    <w:rsid w:val="00BC1F77"/>
    <w:rsid w:val="00BD0531"/>
    <w:rsid w:val="00BD6C29"/>
    <w:rsid w:val="00BE0FF0"/>
    <w:rsid w:val="00BF1DCD"/>
    <w:rsid w:val="00BF21E4"/>
    <w:rsid w:val="00BF27D1"/>
    <w:rsid w:val="00C0600E"/>
    <w:rsid w:val="00C326D0"/>
    <w:rsid w:val="00C33F15"/>
    <w:rsid w:val="00C34257"/>
    <w:rsid w:val="00C566E3"/>
    <w:rsid w:val="00C76A7A"/>
    <w:rsid w:val="00CB6531"/>
    <w:rsid w:val="00CC17D4"/>
    <w:rsid w:val="00CE13FD"/>
    <w:rsid w:val="00CE531A"/>
    <w:rsid w:val="00CE5D6D"/>
    <w:rsid w:val="00D006F3"/>
    <w:rsid w:val="00D02842"/>
    <w:rsid w:val="00D17DEC"/>
    <w:rsid w:val="00D3267A"/>
    <w:rsid w:val="00D50CC5"/>
    <w:rsid w:val="00D63D74"/>
    <w:rsid w:val="00D67EFB"/>
    <w:rsid w:val="00D728D8"/>
    <w:rsid w:val="00D93631"/>
    <w:rsid w:val="00D9405F"/>
    <w:rsid w:val="00DA0898"/>
    <w:rsid w:val="00DA611D"/>
    <w:rsid w:val="00DB2A21"/>
    <w:rsid w:val="00DD357E"/>
    <w:rsid w:val="00DD3F20"/>
    <w:rsid w:val="00DD749D"/>
    <w:rsid w:val="00DE1541"/>
    <w:rsid w:val="00DF0ECD"/>
    <w:rsid w:val="00DF6F41"/>
    <w:rsid w:val="00E154C6"/>
    <w:rsid w:val="00E32136"/>
    <w:rsid w:val="00E35483"/>
    <w:rsid w:val="00E35E7B"/>
    <w:rsid w:val="00E65C5B"/>
    <w:rsid w:val="00E85589"/>
    <w:rsid w:val="00EB1BAD"/>
    <w:rsid w:val="00EB567B"/>
    <w:rsid w:val="00EE7906"/>
    <w:rsid w:val="00EF0284"/>
    <w:rsid w:val="00EF2AAD"/>
    <w:rsid w:val="00EF4531"/>
    <w:rsid w:val="00F2187D"/>
    <w:rsid w:val="00F34316"/>
    <w:rsid w:val="00F45599"/>
    <w:rsid w:val="00F45FAB"/>
    <w:rsid w:val="00F533CA"/>
    <w:rsid w:val="00F64FE6"/>
    <w:rsid w:val="00F8079D"/>
    <w:rsid w:val="00F97510"/>
    <w:rsid w:val="00F979DC"/>
    <w:rsid w:val="00FA1363"/>
    <w:rsid w:val="00FA30AF"/>
    <w:rsid w:val="00FB665F"/>
    <w:rsid w:val="00FC1AB3"/>
    <w:rsid w:val="00FD1E10"/>
    <w:rsid w:val="00FD352A"/>
    <w:rsid w:val="00FE59D5"/>
    <w:rsid w:val="00FF38B3"/>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45A88-361C-42CB-A02E-2F10E6B7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23</Pages>
  <Words>2299</Words>
  <Characters>13109</Characters>
  <Application>Microsoft Office Word</Application>
  <DocSecurity>0</DocSecurity>
  <Lines>109</Lines>
  <Paragraphs>30</Paragraphs>
  <ScaleCrop>false</ScaleCrop>
  <Company/>
  <LinksUpToDate>false</LinksUpToDate>
  <CharactersWithSpaces>15378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191</cp:revision>
  <cp:lastPrinted>2022-04-08T04:57:00Z</cp:lastPrinted>
  <dcterms:created xsi:type="dcterms:W3CDTF">2021-04-01T06:58:00Z</dcterms:created>
  <dcterms:modified xsi:type="dcterms:W3CDTF">2022-04-08T05:42:00Z</dcterms:modified>
</cp:coreProperties>
</file>