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szCs w:val="44"/>
        </w:rPr>
      </w:pPr>
      <w:r>
        <w:rPr>
          <w:b/>
          <w:sz w:val="44"/>
          <w:szCs w:val="44"/>
        </w:rPr>
        <w:pict>
          <v:shape id="_x0000_i1025" o:spt="75" type="#_x0000_t75" style="height:32.35pt;width:241.75pt;" filled="f" o:preferrelative="t" stroked="f" coordsize="21600,21600">
            <v:path/>
            <v:fill on="f" focussize="0,0"/>
            <v:stroke on="f" joinstyle="miter"/>
            <v:imagedata r:id="rId6" o:title="集团简称组合"/>
            <o:lock v:ext="edit" aspectratio="t"/>
            <w10:wrap type="none"/>
            <w10:anchorlock/>
          </v:shape>
        </w:pict>
      </w: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700" w:lineRule="exact"/>
        <w:jc w:val="center"/>
        <w:rPr>
          <w:rFonts w:eastAsia="微软雅黑"/>
          <w:b/>
          <w:bCs/>
          <w:color w:val="000000"/>
          <w:sz w:val="44"/>
          <w:szCs w:val="44"/>
          <w:shd w:val="clear" w:color="auto" w:fill="FFFFFF"/>
        </w:rPr>
      </w:pPr>
      <w:r>
        <w:rPr>
          <w:rFonts w:hint="eastAsia" w:eastAsia="微软雅黑"/>
          <w:b/>
          <w:bCs/>
          <w:color w:val="000000"/>
          <w:sz w:val="44"/>
          <w:szCs w:val="44"/>
          <w:shd w:val="clear" w:color="auto" w:fill="FFFFFF"/>
        </w:rPr>
        <w:t>浙江省轨道交通建设管理集团有限公司</w:t>
      </w:r>
    </w:p>
    <w:p>
      <w:pPr>
        <w:spacing w:line="700" w:lineRule="exact"/>
        <w:jc w:val="center"/>
        <w:rPr>
          <w:rFonts w:eastAsia="微软雅黑"/>
          <w:b/>
          <w:bCs/>
          <w:color w:val="000000"/>
          <w:sz w:val="44"/>
          <w:szCs w:val="44"/>
          <w:shd w:val="clear" w:color="auto" w:fill="FFFFFF"/>
        </w:rPr>
      </w:pPr>
      <w:bookmarkStart w:id="0" w:name="_Hlk114586519"/>
      <w:r>
        <w:rPr>
          <w:rFonts w:hint="eastAsia" w:eastAsia="微软雅黑"/>
          <w:b/>
          <w:bCs/>
          <w:color w:val="000000"/>
          <w:sz w:val="44"/>
          <w:szCs w:val="44"/>
          <w:shd w:val="clear" w:color="auto" w:fill="FFFFFF"/>
          <w:lang w:val="en-US" w:eastAsia="zh-CN"/>
        </w:rPr>
        <w:t>清廉视频及漫画</w:t>
      </w:r>
      <w:r>
        <w:rPr>
          <w:rFonts w:hint="eastAsia" w:eastAsia="微软雅黑"/>
          <w:b/>
          <w:bCs/>
          <w:color w:val="000000"/>
          <w:sz w:val="44"/>
          <w:szCs w:val="44"/>
          <w:shd w:val="clear" w:color="auto" w:fill="FFFFFF"/>
        </w:rPr>
        <w:t>制作服务</w:t>
      </w:r>
      <w:bookmarkEnd w:id="0"/>
      <w:r>
        <w:rPr>
          <w:rFonts w:hint="eastAsia" w:eastAsia="微软雅黑"/>
          <w:b/>
          <w:bCs/>
          <w:color w:val="000000"/>
          <w:sz w:val="44"/>
          <w:szCs w:val="44"/>
          <w:shd w:val="clear" w:color="auto" w:fill="FFFFFF"/>
          <w:lang w:val="en-US" w:eastAsia="zh-CN"/>
        </w:rPr>
        <w:t>项目</w:t>
      </w:r>
      <w:r>
        <w:rPr>
          <w:rFonts w:hint="eastAsia" w:eastAsia="微软雅黑"/>
          <w:b/>
          <w:bCs/>
          <w:color w:val="000000"/>
          <w:sz w:val="44"/>
          <w:szCs w:val="44"/>
          <w:shd w:val="clear" w:color="auto" w:fill="FFFFFF"/>
        </w:rPr>
        <w:t>询比</w:t>
      </w:r>
      <w:r>
        <w:rPr>
          <w:rFonts w:eastAsia="微软雅黑"/>
          <w:b/>
          <w:bCs/>
          <w:color w:val="000000"/>
          <w:sz w:val="44"/>
          <w:szCs w:val="44"/>
          <w:shd w:val="clear" w:color="auto" w:fill="FFFFFF"/>
        </w:rPr>
        <w:t>采购文件</w:t>
      </w: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napToGrid w:val="0"/>
        <w:spacing w:line="360" w:lineRule="auto"/>
        <w:jc w:val="center"/>
        <w:rPr>
          <w:rFonts w:eastAsia="黑体"/>
          <w:szCs w:val="32"/>
        </w:rPr>
      </w:pPr>
    </w:p>
    <w:p>
      <w:pPr>
        <w:snapToGrid w:val="0"/>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采购单位：浙江省轨道交通建设管理集团有限公司（采购单位签章）</w:t>
      </w:r>
    </w:p>
    <w:p>
      <w:pPr>
        <w:snapToGrid w:val="0"/>
        <w:spacing w:line="360" w:lineRule="auto"/>
        <w:jc w:val="center"/>
        <w:rPr>
          <w:rFonts w:hint="eastAsia" w:ascii="仿宋_GB2312" w:hAnsi="仿宋_GB2312" w:eastAsia="仿宋_GB2312" w:cs="仿宋_GB2312"/>
          <w:szCs w:val="32"/>
        </w:rPr>
        <w:sectPr>
          <w:footerReference r:id="rId3" w:type="even"/>
          <w:pgSz w:w="11906" w:h="16838"/>
          <w:pgMar w:top="1440" w:right="1080" w:bottom="1440" w:left="1080" w:header="851" w:footer="1418" w:gutter="0"/>
          <w:cols w:space="720" w:num="1"/>
          <w:docGrid w:type="linesAndChars" w:linePitch="579" w:charSpace="-849"/>
        </w:sectPr>
      </w:pPr>
      <w:r>
        <w:rPr>
          <w:rFonts w:hint="eastAsia" w:ascii="仿宋_GB2312" w:hAnsi="仿宋_GB2312" w:eastAsia="仿宋_GB2312" w:cs="仿宋_GB2312"/>
          <w:szCs w:val="32"/>
          <w:lang w:val="en-US"/>
        </w:rPr>
        <w:t>2023</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rPr>
        <w:t>4</w:t>
      </w:r>
      <w:r>
        <w:rPr>
          <w:rFonts w:hint="eastAsia" w:ascii="仿宋_GB2312" w:hAnsi="仿宋_GB2312" w:eastAsia="仿宋_GB2312" w:cs="仿宋_GB2312"/>
          <w:szCs w:val="32"/>
        </w:rPr>
        <w:t>月</w:t>
      </w:r>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询比采购公告</w:t>
      </w:r>
    </w:p>
    <w:p>
      <w:pPr>
        <w:spacing w:line="560" w:lineRule="exact"/>
        <w:ind w:firstLine="711" w:firstLineChars="225"/>
        <w:rPr>
          <w:rFonts w:ascii="仿宋_GB2312" w:hAnsi="宋体"/>
          <w:bCs/>
          <w:szCs w:val="32"/>
        </w:rPr>
      </w:pPr>
    </w:p>
    <w:p>
      <w:pPr>
        <w:spacing w:line="560" w:lineRule="exact"/>
        <w:ind w:firstLine="711" w:firstLineChars="225"/>
        <w:rPr>
          <w:rFonts w:ascii="仿宋_GB2312" w:hAnsi="宋体"/>
          <w:bCs/>
          <w:szCs w:val="32"/>
        </w:rPr>
      </w:pPr>
      <w:r>
        <w:rPr>
          <w:rFonts w:hint="eastAsia" w:ascii="仿宋_GB2312" w:hAnsi="宋体"/>
          <w:bCs/>
          <w:szCs w:val="32"/>
        </w:rPr>
        <w:t>根据我单位采购计划安排，现拟采用</w:t>
      </w:r>
      <w:r>
        <w:rPr>
          <w:rFonts w:hint="eastAsia" w:ascii="仿宋_GB2312" w:hAnsi="宋体"/>
          <w:bCs/>
          <w:szCs w:val="32"/>
          <w:u w:val="single"/>
        </w:rPr>
        <w:t>询比</w:t>
      </w:r>
      <w:r>
        <w:rPr>
          <w:rFonts w:hint="eastAsia" w:ascii="仿宋_GB2312" w:hAnsi="宋体"/>
          <w:bCs/>
          <w:szCs w:val="32"/>
        </w:rPr>
        <w:t>方式采购</w:t>
      </w:r>
      <w:r>
        <w:rPr>
          <w:rFonts w:hint="eastAsia" w:ascii="仿宋_GB2312" w:hAnsi="宋体"/>
          <w:bCs/>
          <w:szCs w:val="32"/>
          <w:u w:val="single"/>
          <w:lang w:val="en-US" w:eastAsia="zh-CN"/>
        </w:rPr>
        <w:t>清廉视频及漫画</w:t>
      </w:r>
      <w:r>
        <w:rPr>
          <w:rFonts w:hint="eastAsia" w:ascii="仿宋_GB2312" w:hAnsi="宋体"/>
          <w:bCs/>
          <w:szCs w:val="32"/>
          <w:u w:val="single"/>
        </w:rPr>
        <w:t>制作服务</w:t>
      </w:r>
      <w:r>
        <w:rPr>
          <w:rFonts w:hint="eastAsia" w:ascii="仿宋_GB2312" w:hAnsi="宋体"/>
          <w:bCs/>
          <w:szCs w:val="32"/>
        </w:rPr>
        <w:t>，欢迎合格的供应商前来报价。</w:t>
      </w:r>
    </w:p>
    <w:p>
      <w:pPr>
        <w:numPr>
          <w:ilvl w:val="0"/>
          <w:numId w:val="0"/>
        </w:numPr>
        <w:spacing w:line="560" w:lineRule="exact"/>
        <w:ind w:left="720" w:leftChars="0"/>
        <w:outlineLvl w:val="0"/>
        <w:rPr>
          <w:rFonts w:ascii="仿宋_GB2312" w:hAnsi="宋体"/>
          <w:bCs/>
          <w:szCs w:val="32"/>
          <w:highlight w:val="none"/>
        </w:rPr>
      </w:pPr>
      <w:r>
        <w:rPr>
          <w:rFonts w:hint="eastAsia" w:ascii="黑体" w:hAnsi="黑体" w:eastAsia="黑体"/>
          <w:color w:val="000000"/>
          <w:szCs w:val="32"/>
          <w:highlight w:val="none"/>
          <w:lang w:val="en-US" w:eastAsia="zh-CN"/>
        </w:rPr>
        <w:t>一、</w:t>
      </w:r>
      <w:r>
        <w:rPr>
          <w:rFonts w:hint="eastAsia" w:ascii="黑体" w:hAnsi="黑体" w:eastAsia="黑体"/>
          <w:color w:val="000000"/>
          <w:szCs w:val="32"/>
          <w:highlight w:val="none"/>
        </w:rPr>
        <w:t>采购项目概况</w:t>
      </w:r>
    </w:p>
    <w:p>
      <w:pPr>
        <w:numPr>
          <w:ilvl w:val="0"/>
          <w:numId w:val="0"/>
        </w:numPr>
        <w:spacing w:line="560" w:lineRule="exact"/>
        <w:ind w:firstLine="632" w:firstLineChars="200"/>
        <w:outlineLvl w:val="0"/>
        <w:rPr>
          <w:rFonts w:ascii="仿宋_GB2312" w:hAnsi="宋体"/>
          <w:bCs/>
          <w:szCs w:val="32"/>
        </w:rPr>
      </w:pPr>
      <w:r>
        <w:rPr>
          <w:rFonts w:ascii="仿宋_GB2312" w:hAnsi="宋体"/>
          <w:bCs/>
          <w:szCs w:val="32"/>
        </w:rPr>
        <w:t>项目名称</w:t>
      </w:r>
      <w:r>
        <w:rPr>
          <w:rFonts w:hint="eastAsia" w:ascii="仿宋_GB2312" w:hAnsi="宋体"/>
          <w:bCs/>
          <w:szCs w:val="32"/>
        </w:rPr>
        <w:t>：</w:t>
      </w:r>
      <w:r>
        <w:rPr>
          <w:rFonts w:hint="eastAsia" w:ascii="仿宋_GB2312" w:hAnsi="宋体"/>
          <w:bCs/>
          <w:szCs w:val="32"/>
          <w:lang w:val="en-US" w:eastAsia="zh-CN"/>
        </w:rPr>
        <w:t>清廉视频及漫画</w:t>
      </w:r>
      <w:r>
        <w:rPr>
          <w:rFonts w:hint="eastAsia" w:ascii="仿宋_GB2312" w:hAnsi="宋体"/>
          <w:bCs/>
          <w:szCs w:val="32"/>
        </w:rPr>
        <w:t>制作服务。</w:t>
      </w:r>
    </w:p>
    <w:p>
      <w:pPr>
        <w:spacing w:line="560" w:lineRule="exact"/>
        <w:ind w:firstLine="632" w:firstLineChars="200"/>
        <w:rPr>
          <w:rFonts w:ascii="仿宋_GB2312" w:hAnsi="宋体"/>
          <w:bCs/>
          <w:szCs w:val="32"/>
        </w:rPr>
      </w:pPr>
      <w:r>
        <w:rPr>
          <w:rFonts w:ascii="仿宋_GB2312" w:hAnsi="宋体"/>
          <w:bCs/>
          <w:szCs w:val="32"/>
        </w:rPr>
        <w:t>实施地点</w:t>
      </w:r>
      <w:r>
        <w:rPr>
          <w:rFonts w:hint="eastAsia" w:ascii="仿宋_GB2312" w:hAnsi="宋体"/>
          <w:bCs/>
          <w:szCs w:val="32"/>
        </w:rPr>
        <w:t>：浙江省杭州市。</w:t>
      </w:r>
    </w:p>
    <w:p>
      <w:pPr>
        <w:adjustRightInd w:val="0"/>
        <w:snapToGrid w:val="0"/>
        <w:spacing w:line="560" w:lineRule="exact"/>
        <w:ind w:firstLine="632" w:firstLineChars="200"/>
        <w:rPr>
          <w:snapToGrid w:val="0"/>
          <w:spacing w:val="-6"/>
          <w:kern w:val="0"/>
          <w:szCs w:val="32"/>
        </w:rPr>
      </w:pPr>
      <w:r>
        <w:rPr>
          <w:rFonts w:hint="eastAsia" w:ascii="仿宋_GB2312" w:hAnsi="宋体"/>
          <w:bCs/>
          <w:szCs w:val="32"/>
        </w:rPr>
        <w:t>服务内容：</w:t>
      </w:r>
      <w:bookmarkStart w:id="1" w:name="_Hlk114847542"/>
      <w:r>
        <w:rPr>
          <w:rFonts w:hint="eastAsia"/>
          <w:snapToGrid w:val="0"/>
          <w:spacing w:val="-6"/>
          <w:kern w:val="0"/>
          <w:szCs w:val="32"/>
        </w:rPr>
        <w:t>包括但不限于完成浙江省轨道交通建设管理集团有限公司</w:t>
      </w:r>
      <w:r>
        <w:rPr>
          <w:rFonts w:hint="eastAsia"/>
          <w:snapToGrid w:val="0"/>
          <w:spacing w:val="-6"/>
          <w:kern w:val="0"/>
          <w:szCs w:val="32"/>
          <w:lang w:val="en-US" w:eastAsia="zh-CN"/>
        </w:rPr>
        <w:t>清廉视频</w:t>
      </w:r>
      <w:r>
        <w:rPr>
          <w:rFonts w:hint="eastAsia"/>
          <w:snapToGrid w:val="0"/>
          <w:spacing w:val="-6"/>
          <w:kern w:val="0"/>
          <w:szCs w:val="32"/>
        </w:rPr>
        <w:t>的创意、策划、</w:t>
      </w:r>
      <w:r>
        <w:rPr>
          <w:rFonts w:hint="eastAsia"/>
          <w:snapToGrid w:val="0"/>
          <w:spacing w:val="-6"/>
          <w:kern w:val="0"/>
          <w:szCs w:val="32"/>
          <w:lang w:val="en-US" w:eastAsia="zh-CN"/>
        </w:rPr>
        <w:t>脚本、</w:t>
      </w:r>
      <w:r>
        <w:rPr>
          <w:rFonts w:hint="eastAsia"/>
          <w:snapToGrid w:val="0"/>
          <w:spacing w:val="-6"/>
          <w:kern w:val="0"/>
          <w:szCs w:val="32"/>
        </w:rPr>
        <w:t>拍摄、制作和原始素材长期保存服务，</w:t>
      </w:r>
      <w:r>
        <w:rPr>
          <w:rFonts w:hint="eastAsia"/>
          <w:snapToGrid w:val="0"/>
          <w:spacing w:val="-6"/>
          <w:kern w:val="0"/>
          <w:szCs w:val="32"/>
          <w:lang w:val="en-US" w:eastAsia="zh-CN"/>
        </w:rPr>
        <w:t>视频期数为</w:t>
      </w:r>
      <w:r>
        <w:rPr>
          <w:rFonts w:hint="default"/>
          <w:snapToGrid w:val="0"/>
          <w:spacing w:val="-6"/>
          <w:kern w:val="0"/>
          <w:szCs w:val="32"/>
          <w:lang w:val="en-US" w:eastAsia="zh-CN"/>
        </w:rPr>
        <w:t>8</w:t>
      </w:r>
      <w:r>
        <w:rPr>
          <w:rFonts w:hint="eastAsia"/>
          <w:snapToGrid w:val="0"/>
          <w:spacing w:val="-6"/>
          <w:kern w:val="0"/>
          <w:szCs w:val="32"/>
          <w:lang w:val="en-US" w:eastAsia="zh-CN"/>
        </w:rPr>
        <w:t>期，每期时长</w:t>
      </w:r>
      <w:r>
        <w:rPr>
          <w:rFonts w:hint="default"/>
          <w:snapToGrid w:val="0"/>
          <w:spacing w:val="-6"/>
          <w:kern w:val="0"/>
          <w:szCs w:val="32"/>
          <w:lang w:val="en-US" w:eastAsia="zh-CN"/>
        </w:rPr>
        <w:t>2-3</w:t>
      </w:r>
      <w:r>
        <w:rPr>
          <w:rFonts w:hint="eastAsia"/>
          <w:snapToGrid w:val="0"/>
          <w:spacing w:val="-6"/>
          <w:kern w:val="0"/>
          <w:szCs w:val="32"/>
          <w:lang w:val="en-US" w:eastAsia="zh-CN"/>
        </w:rPr>
        <w:t>分钟左右；制作清廉主题动感漫画长图</w:t>
      </w:r>
      <w:r>
        <w:rPr>
          <w:rFonts w:hint="default"/>
          <w:snapToGrid w:val="0"/>
          <w:spacing w:val="-6"/>
          <w:kern w:val="0"/>
          <w:szCs w:val="32"/>
          <w:lang w:val="en-US" w:eastAsia="zh-CN"/>
        </w:rPr>
        <w:t>1</w:t>
      </w:r>
      <w:r>
        <w:rPr>
          <w:rFonts w:hint="eastAsia"/>
          <w:snapToGrid w:val="0"/>
          <w:spacing w:val="-6"/>
          <w:kern w:val="0"/>
          <w:szCs w:val="32"/>
          <w:lang w:val="en-US" w:eastAsia="zh-CN"/>
        </w:rPr>
        <w:t>期</w:t>
      </w:r>
      <w:r>
        <w:rPr>
          <w:rFonts w:hint="eastAsia"/>
          <w:snapToGrid w:val="0"/>
          <w:spacing w:val="-6"/>
          <w:kern w:val="0"/>
          <w:szCs w:val="32"/>
        </w:rPr>
        <w:t>。</w:t>
      </w:r>
      <w:bookmarkEnd w:id="1"/>
    </w:p>
    <w:p>
      <w:pPr>
        <w:spacing w:line="560" w:lineRule="exact"/>
        <w:ind w:firstLine="711" w:firstLineChars="225"/>
        <w:rPr>
          <w:rFonts w:ascii="仿宋_GB2312" w:hAnsi="宋体"/>
          <w:bCs/>
          <w:szCs w:val="32"/>
        </w:rPr>
      </w:pPr>
      <w:r>
        <w:rPr>
          <w:rFonts w:hint="eastAsia" w:ascii="仿宋_GB2312" w:hAnsi="宋体"/>
          <w:bCs/>
          <w:szCs w:val="32"/>
        </w:rPr>
        <w:t>服务时间：自</w:t>
      </w:r>
      <w:r>
        <w:rPr>
          <w:rFonts w:hint="eastAsia" w:ascii="仿宋_GB2312" w:hAnsi="宋体"/>
          <w:bCs/>
          <w:szCs w:val="32"/>
          <w:lang w:val="en-US" w:eastAsia="zh-CN"/>
        </w:rPr>
        <w:t>签订合同之日起</w:t>
      </w:r>
      <w:r>
        <w:rPr>
          <w:rFonts w:hint="eastAsia" w:ascii="仿宋_GB2312" w:hAnsi="宋体"/>
          <w:bCs/>
          <w:szCs w:val="32"/>
        </w:rPr>
        <w:t>至</w:t>
      </w:r>
      <w:r>
        <w:rPr>
          <w:rFonts w:hint="eastAsia" w:ascii="仿宋_GB2312" w:hAnsi="宋体"/>
          <w:bCs/>
          <w:szCs w:val="32"/>
          <w:lang w:val="en-US" w:eastAsia="zh-CN"/>
        </w:rPr>
        <w:t>所有视频及漫画</w:t>
      </w:r>
      <w:r>
        <w:rPr>
          <w:rFonts w:hint="eastAsia" w:ascii="仿宋_GB2312" w:hAnsi="宋体"/>
          <w:bCs/>
          <w:szCs w:val="32"/>
        </w:rPr>
        <w:t>制作完成</w:t>
      </w:r>
      <w:r>
        <w:rPr>
          <w:rFonts w:hint="eastAsia" w:ascii="仿宋_GB2312" w:hAnsi="宋体"/>
          <w:bCs/>
          <w:szCs w:val="32"/>
          <w:lang w:eastAsia="zh-CN"/>
        </w:rPr>
        <w:t>，</w:t>
      </w:r>
      <w:r>
        <w:rPr>
          <w:rFonts w:hint="eastAsia" w:ascii="仿宋_GB2312" w:hAnsi="宋体"/>
          <w:bCs/>
          <w:szCs w:val="32"/>
          <w:lang w:val="en-US" w:eastAsia="zh-CN"/>
        </w:rPr>
        <w:t>项目服务期限不超过</w:t>
      </w:r>
      <w:r>
        <w:rPr>
          <w:rFonts w:hint="eastAsia" w:ascii="仿宋_GB2312" w:hAnsi="宋体"/>
          <w:bCs/>
          <w:szCs w:val="32"/>
        </w:rPr>
        <w:t>1年。</w:t>
      </w:r>
    </w:p>
    <w:p>
      <w:pPr>
        <w:numPr>
          <w:ilvl w:val="0"/>
          <w:numId w:val="0"/>
        </w:numPr>
        <w:spacing w:line="560" w:lineRule="exact"/>
        <w:ind w:left="720" w:leftChars="0"/>
        <w:outlineLvl w:val="0"/>
        <w:rPr>
          <w:rFonts w:ascii="黑体" w:hAnsi="黑体" w:eastAsia="黑体"/>
          <w:color w:val="000000"/>
          <w:szCs w:val="32"/>
        </w:rPr>
      </w:pPr>
      <w:r>
        <w:rPr>
          <w:rFonts w:hint="eastAsia" w:ascii="黑体" w:hAnsi="黑体" w:eastAsia="黑体"/>
          <w:color w:val="000000"/>
          <w:szCs w:val="32"/>
          <w:lang w:val="en-US" w:eastAsia="zh-CN"/>
        </w:rPr>
        <w:t>二、</w:t>
      </w:r>
      <w:r>
        <w:rPr>
          <w:rFonts w:hint="eastAsia" w:ascii="黑体" w:hAnsi="黑体" w:eastAsia="黑体"/>
          <w:color w:val="000000"/>
          <w:szCs w:val="32"/>
        </w:rPr>
        <w:t>供应商资格要求</w:t>
      </w:r>
    </w:p>
    <w:p>
      <w:pPr>
        <w:spacing w:line="560" w:lineRule="exact"/>
        <w:ind w:firstLine="608" w:firstLineChars="200"/>
        <w:rPr>
          <w:snapToGrid w:val="0"/>
          <w:spacing w:val="-6"/>
          <w:kern w:val="0"/>
          <w:szCs w:val="32"/>
        </w:rPr>
      </w:pPr>
      <w:r>
        <w:rPr>
          <w:rFonts w:hint="eastAsia"/>
          <w:snapToGrid w:val="0"/>
          <w:spacing w:val="-6"/>
          <w:kern w:val="0"/>
          <w:szCs w:val="32"/>
        </w:rPr>
        <w:t>1.在中华人民共和国境内合法注册，具有独立承担民事责任能力，具有独立法人资格。</w:t>
      </w:r>
    </w:p>
    <w:p>
      <w:pPr>
        <w:spacing w:line="560" w:lineRule="exact"/>
        <w:ind w:firstLine="608" w:firstLineChars="200"/>
        <w:rPr>
          <w:snapToGrid w:val="0"/>
          <w:spacing w:val="-6"/>
          <w:kern w:val="0"/>
          <w:szCs w:val="32"/>
        </w:rPr>
      </w:pPr>
      <w:r>
        <w:rPr>
          <w:rFonts w:hint="default"/>
          <w:snapToGrid w:val="0"/>
          <w:spacing w:val="-6"/>
          <w:kern w:val="0"/>
          <w:szCs w:val="32"/>
          <w:lang w:val="en-US"/>
        </w:rPr>
        <w:t>2</w:t>
      </w:r>
      <w:r>
        <w:rPr>
          <w:rFonts w:hint="eastAsia"/>
          <w:snapToGrid w:val="0"/>
          <w:spacing w:val="-6"/>
          <w:kern w:val="0"/>
          <w:szCs w:val="32"/>
        </w:rPr>
        <w:t>.未被“信用中国”（www.creditchina.gov.cn）列入严重违法失信行为记录名单。</w:t>
      </w:r>
    </w:p>
    <w:p>
      <w:pPr>
        <w:numPr>
          <w:ilvl w:val="0"/>
          <w:numId w:val="0"/>
        </w:numPr>
        <w:spacing w:line="560" w:lineRule="exact"/>
        <w:ind w:left="720" w:leftChars="0"/>
        <w:outlineLvl w:val="0"/>
        <w:rPr>
          <w:rFonts w:ascii="黑体" w:hAnsi="黑体" w:eastAsia="黑体"/>
          <w:color w:val="000000"/>
          <w:szCs w:val="32"/>
        </w:rPr>
      </w:pPr>
      <w:r>
        <w:rPr>
          <w:rFonts w:hint="eastAsia" w:ascii="黑体" w:hAnsi="黑体" w:eastAsia="黑体"/>
          <w:color w:val="000000"/>
          <w:szCs w:val="32"/>
          <w:lang w:val="en-US" w:eastAsia="zh-CN"/>
        </w:rPr>
        <w:t>三、</w:t>
      </w:r>
      <w:r>
        <w:rPr>
          <w:rFonts w:hint="eastAsia" w:ascii="黑体" w:hAnsi="黑体" w:eastAsia="黑体"/>
          <w:color w:val="000000"/>
          <w:szCs w:val="32"/>
        </w:rPr>
        <w:t>获取采购文件的方式</w:t>
      </w:r>
    </w:p>
    <w:p>
      <w:pPr>
        <w:spacing w:line="560" w:lineRule="exact"/>
        <w:ind w:firstLine="632" w:firstLineChars="200"/>
        <w:rPr>
          <w:rFonts w:ascii="仿宋_GB2312" w:hAnsi="宋体"/>
          <w:b/>
          <w:szCs w:val="32"/>
        </w:rPr>
      </w:pPr>
      <w:r>
        <w:rPr>
          <w:rFonts w:hint="eastAsia" w:ascii="仿宋_GB2312" w:hAnsi="宋体"/>
          <w:szCs w:val="32"/>
        </w:rPr>
        <w:t>1.发布时间：</w:t>
      </w:r>
      <w:r>
        <w:rPr>
          <w:rFonts w:ascii="仿宋_GB2312" w:hAnsi="宋体"/>
          <w:szCs w:val="32"/>
          <w:u w:val="single"/>
        </w:rPr>
        <w:t>202</w:t>
      </w:r>
      <w:r>
        <w:rPr>
          <w:rFonts w:hint="default" w:ascii="仿宋_GB2312" w:hAnsi="宋体"/>
          <w:szCs w:val="32"/>
          <w:u w:val="single"/>
          <w:lang w:val="en-US"/>
        </w:rPr>
        <w:t>3</w:t>
      </w:r>
      <w:r>
        <w:rPr>
          <w:rFonts w:hint="eastAsia" w:ascii="仿宋_GB2312" w:hAnsi="宋体"/>
          <w:szCs w:val="32"/>
          <w:u w:val="single"/>
        </w:rPr>
        <w:t>年</w:t>
      </w:r>
      <w:r>
        <w:rPr>
          <w:rFonts w:hint="default" w:ascii="仿宋_GB2312" w:hAnsi="宋体"/>
          <w:szCs w:val="32"/>
          <w:u w:val="single"/>
          <w:lang w:val="en-US"/>
        </w:rPr>
        <w:t>4</w:t>
      </w:r>
      <w:r>
        <w:rPr>
          <w:rFonts w:hint="eastAsia" w:ascii="仿宋_GB2312" w:hAnsi="宋体"/>
          <w:szCs w:val="32"/>
          <w:u w:val="single"/>
        </w:rPr>
        <w:t>月</w:t>
      </w:r>
      <w:r>
        <w:rPr>
          <w:rFonts w:hint="default" w:ascii="仿宋_GB2312" w:hAnsi="宋体"/>
          <w:szCs w:val="32"/>
          <w:u w:val="single"/>
          <w:lang w:val="en-US"/>
        </w:rPr>
        <w:t>12</w:t>
      </w:r>
      <w:r>
        <w:rPr>
          <w:rFonts w:hint="eastAsia" w:ascii="仿宋_GB2312" w:hAnsi="宋体"/>
          <w:szCs w:val="32"/>
          <w:u w:val="single"/>
        </w:rPr>
        <w:t>日</w:t>
      </w:r>
      <w:r>
        <w:rPr>
          <w:rFonts w:hint="eastAsia" w:ascii="仿宋_GB2312" w:hAnsi="宋体"/>
          <w:szCs w:val="32"/>
        </w:rPr>
        <w:t>至</w:t>
      </w:r>
      <w:r>
        <w:rPr>
          <w:rFonts w:ascii="仿宋_GB2312" w:hAnsi="宋体"/>
          <w:szCs w:val="32"/>
          <w:u w:val="single"/>
        </w:rPr>
        <w:t>202</w:t>
      </w:r>
      <w:r>
        <w:rPr>
          <w:rFonts w:hint="default" w:ascii="仿宋_GB2312" w:hAnsi="宋体"/>
          <w:szCs w:val="32"/>
          <w:u w:val="single"/>
          <w:lang w:val="en-US"/>
        </w:rPr>
        <w:t>3</w:t>
      </w:r>
      <w:r>
        <w:rPr>
          <w:rFonts w:hint="eastAsia" w:ascii="仿宋_GB2312" w:hAnsi="宋体"/>
          <w:szCs w:val="32"/>
          <w:u w:val="single"/>
        </w:rPr>
        <w:t>年</w:t>
      </w:r>
      <w:r>
        <w:rPr>
          <w:rFonts w:hint="default" w:ascii="仿宋_GB2312" w:hAnsi="宋体"/>
          <w:szCs w:val="32"/>
          <w:u w:val="single"/>
          <w:lang w:val="en-US"/>
        </w:rPr>
        <w:t>4</w:t>
      </w:r>
      <w:r>
        <w:rPr>
          <w:rFonts w:hint="eastAsia" w:ascii="仿宋_GB2312" w:hAnsi="宋体"/>
          <w:szCs w:val="32"/>
          <w:u w:val="single"/>
        </w:rPr>
        <w:t>月</w:t>
      </w:r>
      <w:r>
        <w:rPr>
          <w:rFonts w:ascii="仿宋_GB2312" w:hAnsi="宋体"/>
          <w:szCs w:val="32"/>
          <w:u w:val="single"/>
        </w:rPr>
        <w:t>1</w:t>
      </w:r>
      <w:r>
        <w:rPr>
          <w:rFonts w:hint="default" w:ascii="仿宋_GB2312" w:hAnsi="宋体"/>
          <w:szCs w:val="32"/>
          <w:u w:val="single"/>
          <w:lang w:val="en-US"/>
        </w:rPr>
        <w:t>4</w:t>
      </w:r>
      <w:r>
        <w:rPr>
          <w:rFonts w:hint="eastAsia" w:ascii="仿宋_GB2312" w:hAnsi="宋体"/>
          <w:szCs w:val="32"/>
          <w:u w:val="single"/>
        </w:rPr>
        <w:t>日</w:t>
      </w:r>
      <w:r>
        <w:rPr>
          <w:rFonts w:hint="eastAsia" w:ascii="仿宋_GB2312" w:hAnsi="宋体"/>
          <w:szCs w:val="32"/>
        </w:rPr>
        <w:t>。</w:t>
      </w:r>
    </w:p>
    <w:p>
      <w:pPr>
        <w:spacing w:line="560" w:lineRule="exact"/>
        <w:ind w:firstLine="632" w:firstLineChars="200"/>
        <w:rPr>
          <w:rFonts w:hint="eastAsia" w:ascii="仿宋_GB2312" w:hAnsi="宋体"/>
          <w:szCs w:val="32"/>
        </w:rPr>
      </w:pPr>
      <w:r>
        <w:rPr>
          <w:rFonts w:hint="eastAsia" w:ascii="仿宋_GB2312" w:hAnsi="宋体"/>
          <w:szCs w:val="32"/>
        </w:rPr>
        <w:t>2.获取采购文件方式</w:t>
      </w:r>
      <w:r>
        <w:rPr>
          <w:rFonts w:hint="eastAsia" w:ascii="仿宋_GB2312" w:hAnsi="宋体"/>
          <w:szCs w:val="32"/>
          <w:highlight w:val="none"/>
        </w:rPr>
        <w:t>：</w:t>
      </w:r>
      <w:r>
        <w:rPr>
          <w:rFonts w:hint="eastAsia" w:ascii="仿宋_GB2312" w:hAnsi="宋体"/>
          <w:szCs w:val="32"/>
        </w:rPr>
        <w:t>报价人</w:t>
      </w:r>
      <w:r>
        <w:rPr>
          <w:rFonts w:hint="eastAsia" w:ascii="仿宋_GB2312" w:hAnsi="宋体"/>
          <w:szCs w:val="32"/>
          <w:lang w:val="en-US" w:eastAsia="zh-CN"/>
        </w:rPr>
        <w:t>可以在公司官网采购公告下方附件下载采购文件或者</w:t>
      </w:r>
      <w:r>
        <w:rPr>
          <w:rFonts w:hint="eastAsia" w:ascii="仿宋_GB2312" w:hAnsi="宋体"/>
          <w:szCs w:val="32"/>
        </w:rPr>
        <w:t>联系采购人获取采购文件</w:t>
      </w:r>
      <w:r>
        <w:rPr>
          <w:rFonts w:hint="eastAsia" w:ascii="仿宋_GB2312" w:hAnsi="宋体"/>
          <w:szCs w:val="32"/>
          <w:lang w:eastAsia="zh-CN"/>
        </w:rPr>
        <w:t>，</w:t>
      </w:r>
      <w:r>
        <w:rPr>
          <w:rFonts w:hint="eastAsia" w:ascii="仿宋_GB2312" w:hAnsi="宋体"/>
          <w:szCs w:val="32"/>
        </w:rPr>
        <w:t>不收取采购文件费用。</w:t>
      </w:r>
    </w:p>
    <w:p>
      <w:pPr>
        <w:numPr>
          <w:ilvl w:val="0"/>
          <w:numId w:val="0"/>
        </w:numPr>
        <w:spacing w:line="560" w:lineRule="exact"/>
        <w:ind w:left="720" w:leftChars="0"/>
        <w:outlineLvl w:val="0"/>
        <w:rPr>
          <w:rFonts w:ascii="黑体" w:hAnsi="黑体" w:eastAsia="黑体"/>
          <w:szCs w:val="32"/>
        </w:rPr>
      </w:pPr>
      <w:r>
        <w:rPr>
          <w:rFonts w:hint="eastAsia" w:ascii="黑体" w:hAnsi="黑体" w:eastAsia="黑体"/>
          <w:szCs w:val="32"/>
          <w:lang w:val="en-US" w:eastAsia="zh-CN"/>
        </w:rPr>
        <w:t>四、</w:t>
      </w:r>
      <w:r>
        <w:rPr>
          <w:rFonts w:hint="eastAsia" w:ascii="黑体" w:hAnsi="黑体" w:eastAsia="黑体"/>
          <w:szCs w:val="32"/>
        </w:rPr>
        <w:t>采购响应文件提交等要求</w:t>
      </w:r>
    </w:p>
    <w:p>
      <w:pPr>
        <w:spacing w:line="560" w:lineRule="exact"/>
        <w:ind w:firstLine="632" w:firstLineChars="200"/>
        <w:outlineLvl w:val="0"/>
        <w:rPr>
          <w:rFonts w:hint="eastAsia" w:ascii="仿宋_GB2312" w:hAnsi="宋体" w:eastAsia="仿宋_GB2312"/>
          <w:szCs w:val="32"/>
          <w:lang w:val="en-US" w:eastAsia="zh-CN"/>
        </w:rPr>
      </w:pPr>
      <w:r>
        <w:rPr>
          <w:rFonts w:hint="eastAsia" w:ascii="仿宋_GB2312" w:hAnsi="宋体"/>
          <w:szCs w:val="32"/>
        </w:rPr>
        <w:t>1.提交截止时间：</w:t>
      </w:r>
      <w:r>
        <w:rPr>
          <w:rFonts w:ascii="仿宋_GB2312" w:hAnsi="宋体"/>
          <w:szCs w:val="32"/>
          <w:u w:val="single"/>
        </w:rPr>
        <w:t>202</w:t>
      </w:r>
      <w:r>
        <w:rPr>
          <w:rFonts w:hint="default" w:ascii="仿宋_GB2312" w:hAnsi="宋体"/>
          <w:szCs w:val="32"/>
          <w:u w:val="single"/>
          <w:lang w:val="en-US"/>
        </w:rPr>
        <w:t>3</w:t>
      </w:r>
      <w:r>
        <w:rPr>
          <w:rFonts w:hint="eastAsia" w:ascii="仿宋_GB2312" w:hAnsi="宋体"/>
          <w:szCs w:val="32"/>
          <w:u w:val="single"/>
        </w:rPr>
        <w:t>年</w:t>
      </w:r>
      <w:r>
        <w:rPr>
          <w:rFonts w:hint="default" w:ascii="仿宋_GB2312" w:hAnsi="宋体"/>
          <w:szCs w:val="32"/>
          <w:u w:val="single"/>
          <w:lang w:val="en-US"/>
        </w:rPr>
        <w:t>4</w:t>
      </w:r>
      <w:r>
        <w:rPr>
          <w:rFonts w:hint="eastAsia" w:ascii="仿宋_GB2312" w:hAnsi="宋体"/>
          <w:szCs w:val="32"/>
          <w:u w:val="single"/>
        </w:rPr>
        <w:t>月</w:t>
      </w:r>
      <w:r>
        <w:rPr>
          <w:rFonts w:ascii="仿宋_GB2312" w:hAnsi="宋体"/>
          <w:szCs w:val="32"/>
          <w:u w:val="single"/>
        </w:rPr>
        <w:t>1</w:t>
      </w:r>
      <w:r>
        <w:rPr>
          <w:rFonts w:hint="default" w:ascii="仿宋_GB2312" w:hAnsi="宋体"/>
          <w:szCs w:val="32"/>
          <w:u w:val="single"/>
          <w:lang w:val="en-US"/>
        </w:rPr>
        <w:t>7</w:t>
      </w:r>
      <w:r>
        <w:rPr>
          <w:rFonts w:hint="eastAsia" w:ascii="仿宋_GB2312" w:hAnsi="宋体"/>
          <w:szCs w:val="32"/>
          <w:u w:val="single"/>
        </w:rPr>
        <w:t>日</w:t>
      </w:r>
      <w:r>
        <w:rPr>
          <w:rFonts w:hint="default" w:ascii="仿宋_GB2312" w:hAnsi="宋体"/>
          <w:szCs w:val="32"/>
          <w:u w:val="single"/>
          <w:lang w:val="en-US"/>
        </w:rPr>
        <w:t>14</w:t>
      </w:r>
      <w:r>
        <w:rPr>
          <w:rFonts w:hint="eastAsia" w:ascii="仿宋_GB2312" w:hAnsi="宋体"/>
          <w:szCs w:val="32"/>
          <w:u w:val="single"/>
        </w:rPr>
        <w:t>时</w:t>
      </w:r>
      <w:r>
        <w:rPr>
          <w:rFonts w:hint="default" w:ascii="仿宋_GB2312" w:hAnsi="宋体"/>
          <w:szCs w:val="32"/>
          <w:u w:val="single"/>
          <w:lang w:val="en-US"/>
        </w:rPr>
        <w:t>30</w:t>
      </w:r>
      <w:r>
        <w:rPr>
          <w:rFonts w:hint="eastAsia" w:ascii="仿宋_GB2312" w:hAnsi="宋体"/>
          <w:szCs w:val="32"/>
          <w:u w:val="single"/>
          <w:lang w:val="en-US" w:eastAsia="zh-CN"/>
        </w:rPr>
        <w:t>分。</w:t>
      </w:r>
    </w:p>
    <w:p>
      <w:pPr>
        <w:spacing w:line="560" w:lineRule="exact"/>
        <w:ind w:firstLine="632" w:firstLineChars="200"/>
        <w:outlineLvl w:val="0"/>
        <w:rPr>
          <w:rFonts w:hint="eastAsia" w:ascii="仿宋_GB2312" w:hAnsi="宋体"/>
          <w:bCs/>
          <w:szCs w:val="32"/>
        </w:rPr>
      </w:pPr>
      <w:r>
        <w:rPr>
          <w:rFonts w:hint="eastAsia" w:ascii="仿宋_GB2312" w:hAnsi="宋体"/>
          <w:szCs w:val="32"/>
        </w:rPr>
        <w:t>2.提交纸质文件及电子文件；</w:t>
      </w:r>
      <w:r>
        <w:rPr>
          <w:rFonts w:hint="eastAsia" w:ascii="仿宋_GB2312" w:hAnsi="宋体"/>
          <w:szCs w:val="32"/>
          <w:highlight w:val="none"/>
        </w:rPr>
        <w:t>纸质文件提交地址：</w:t>
      </w:r>
      <w:r>
        <w:rPr>
          <w:rFonts w:hint="eastAsia" w:ascii="仿宋_GB2312" w:hAnsi="宋体"/>
          <w:bCs/>
          <w:szCs w:val="32"/>
          <w:highlight w:val="none"/>
        </w:rPr>
        <w:t>浙江省杭州市萧山区盈丰街道朝龙汇大厦1幢2</w:t>
      </w:r>
      <w:r>
        <w:rPr>
          <w:rFonts w:ascii="仿宋_GB2312" w:hAnsi="宋体"/>
          <w:bCs/>
          <w:szCs w:val="32"/>
          <w:highlight w:val="none"/>
        </w:rPr>
        <w:t>2</w:t>
      </w:r>
      <w:r>
        <w:rPr>
          <w:rFonts w:hint="eastAsia" w:ascii="仿宋_GB2312" w:hAnsi="宋体"/>
          <w:bCs/>
          <w:szCs w:val="32"/>
          <w:highlight w:val="none"/>
        </w:rPr>
        <w:t>层2</w:t>
      </w:r>
      <w:r>
        <w:rPr>
          <w:rFonts w:ascii="仿宋_GB2312" w:hAnsi="宋体"/>
          <w:bCs/>
          <w:szCs w:val="32"/>
          <w:highlight w:val="none"/>
        </w:rPr>
        <w:t>2</w:t>
      </w:r>
      <w:r>
        <w:rPr>
          <w:rFonts w:hint="default" w:ascii="仿宋_GB2312" w:hAnsi="宋体"/>
          <w:bCs/>
          <w:szCs w:val="32"/>
          <w:highlight w:val="none"/>
          <w:lang w:val="en-US"/>
        </w:rPr>
        <w:t>08</w:t>
      </w:r>
      <w:r>
        <w:rPr>
          <w:rFonts w:hint="eastAsia" w:ascii="仿宋_GB2312" w:hAnsi="宋体"/>
          <w:bCs/>
          <w:szCs w:val="32"/>
          <w:highlight w:val="none"/>
        </w:rPr>
        <w:t>室；</w:t>
      </w:r>
      <w:r>
        <w:rPr>
          <w:rFonts w:hint="eastAsia" w:ascii="仿宋_GB2312" w:hAnsi="宋体"/>
          <w:bCs/>
          <w:szCs w:val="32"/>
        </w:rPr>
        <w:t>电子文件发至电子邮箱：</w:t>
      </w:r>
      <w:r>
        <w:rPr>
          <w:color w:val="auto"/>
        </w:rPr>
        <w:fldChar w:fldCharType="begin"/>
      </w:r>
      <w:r>
        <w:rPr>
          <w:color w:val="auto"/>
        </w:rPr>
        <w:instrText xml:space="preserve"> HYPERLINK "mailto:157001543@qq.com" </w:instrText>
      </w:r>
      <w:r>
        <w:rPr>
          <w:color w:val="auto"/>
        </w:rPr>
        <w:fldChar w:fldCharType="separate"/>
      </w:r>
      <w:r>
        <w:rPr>
          <w:rFonts w:hint="default"/>
          <w:color w:val="auto"/>
          <w:u w:val="single"/>
          <w:lang w:val="en-US"/>
        </w:rPr>
        <w:t>2304421854</w:t>
      </w:r>
      <w:r>
        <w:rPr>
          <w:rStyle w:val="17"/>
          <w:rFonts w:ascii="仿宋_GB2312" w:hAnsi="宋体"/>
          <w:bCs/>
          <w:color w:val="auto"/>
          <w:szCs w:val="32"/>
        </w:rPr>
        <w:t>@qq.com</w:t>
      </w:r>
      <w:r>
        <w:rPr>
          <w:rStyle w:val="17"/>
          <w:rFonts w:ascii="仿宋_GB2312" w:hAnsi="宋体"/>
          <w:bCs/>
          <w:color w:val="auto"/>
          <w:szCs w:val="32"/>
        </w:rPr>
        <w:fldChar w:fldCharType="end"/>
      </w:r>
      <w:r>
        <w:rPr>
          <w:rFonts w:hint="eastAsia" w:ascii="仿宋_GB2312" w:hAnsi="宋体"/>
          <w:bCs/>
          <w:color w:val="auto"/>
          <w:szCs w:val="32"/>
        </w:rPr>
        <w:t>。</w:t>
      </w:r>
    </w:p>
    <w:p>
      <w:pPr>
        <w:spacing w:line="560" w:lineRule="exact"/>
        <w:ind w:firstLine="632" w:firstLineChars="200"/>
        <w:rPr>
          <w:rFonts w:hint="eastAsia"/>
          <w:szCs w:val="32"/>
        </w:rPr>
      </w:pPr>
      <w:r>
        <w:rPr>
          <w:rFonts w:hint="eastAsia"/>
          <w:szCs w:val="32"/>
        </w:rPr>
        <w:t>供应商应预留足够时间确保纸质响应文件在响应文件递交截止时间前邮寄送至采购人指定地点。</w:t>
      </w:r>
      <w:r>
        <w:rPr>
          <w:rFonts w:hint="eastAsia"/>
          <w:szCs w:val="32"/>
          <w:lang w:val="en-US" w:eastAsia="zh-CN"/>
        </w:rPr>
        <w:t>纸质响应文件提交逾期的作废标处理</w:t>
      </w:r>
      <w:r>
        <w:rPr>
          <w:rFonts w:hint="eastAsia"/>
          <w:szCs w:val="32"/>
        </w:rPr>
        <w:t>。</w:t>
      </w:r>
    </w:p>
    <w:p>
      <w:pPr>
        <w:spacing w:line="560" w:lineRule="exact"/>
        <w:ind w:firstLine="632" w:firstLineChars="200"/>
        <w:rPr>
          <w:rFonts w:hint="eastAsia"/>
          <w:szCs w:val="32"/>
          <w:lang w:val="en-US" w:eastAsia="zh-CN"/>
        </w:rPr>
      </w:pPr>
      <w:r>
        <w:rPr>
          <w:rFonts w:hint="eastAsia"/>
          <w:szCs w:val="32"/>
        </w:rPr>
        <w:t>3.</w:t>
      </w:r>
      <w:r>
        <w:rPr>
          <w:rFonts w:hint="eastAsia"/>
          <w:szCs w:val="32"/>
          <w:lang w:val="en-US" w:eastAsia="zh-CN"/>
        </w:rPr>
        <w:t>响应文件</w:t>
      </w:r>
      <w:r>
        <w:rPr>
          <w:rFonts w:hint="eastAsia"/>
          <w:szCs w:val="32"/>
        </w:rPr>
        <w:t>开启时间：202</w:t>
      </w:r>
      <w:r>
        <w:rPr>
          <w:rFonts w:hint="default"/>
          <w:szCs w:val="32"/>
          <w:lang w:val="en-US"/>
        </w:rPr>
        <w:t>3</w:t>
      </w:r>
      <w:r>
        <w:rPr>
          <w:rFonts w:hint="eastAsia"/>
          <w:szCs w:val="32"/>
        </w:rPr>
        <w:t>年</w:t>
      </w:r>
      <w:r>
        <w:rPr>
          <w:rFonts w:hint="default"/>
          <w:szCs w:val="32"/>
          <w:lang w:val="en-US"/>
        </w:rPr>
        <w:t>4</w:t>
      </w:r>
      <w:r>
        <w:rPr>
          <w:rFonts w:hint="eastAsia"/>
          <w:szCs w:val="32"/>
        </w:rPr>
        <w:t>月1</w:t>
      </w:r>
      <w:r>
        <w:rPr>
          <w:rFonts w:hint="default"/>
          <w:szCs w:val="32"/>
          <w:lang w:val="en-US"/>
        </w:rPr>
        <w:t>7</w:t>
      </w:r>
      <w:r>
        <w:rPr>
          <w:rFonts w:hint="eastAsia"/>
          <w:szCs w:val="32"/>
        </w:rPr>
        <w:t>日</w:t>
      </w:r>
      <w:r>
        <w:rPr>
          <w:rFonts w:hint="default"/>
          <w:szCs w:val="32"/>
          <w:lang w:val="en-US"/>
        </w:rPr>
        <w:t>14</w:t>
      </w:r>
      <w:r>
        <w:rPr>
          <w:rFonts w:hint="eastAsia"/>
          <w:szCs w:val="32"/>
        </w:rPr>
        <w:t>时</w:t>
      </w:r>
      <w:r>
        <w:rPr>
          <w:rFonts w:hint="default"/>
          <w:szCs w:val="32"/>
          <w:lang w:val="en-US"/>
        </w:rPr>
        <w:t>30</w:t>
      </w:r>
      <w:r>
        <w:rPr>
          <w:rFonts w:hint="eastAsia"/>
          <w:szCs w:val="32"/>
          <w:lang w:val="en-US" w:eastAsia="zh-CN"/>
        </w:rPr>
        <w:t>分。</w:t>
      </w:r>
    </w:p>
    <w:p>
      <w:pPr>
        <w:numPr>
          <w:ilvl w:val="0"/>
          <w:numId w:val="0"/>
        </w:numPr>
        <w:spacing w:line="560" w:lineRule="exact"/>
        <w:ind w:left="720" w:leftChars="0"/>
        <w:outlineLvl w:val="0"/>
        <w:rPr>
          <w:rFonts w:hint="eastAsia" w:ascii="黑体" w:hAnsi="黑体" w:eastAsia="黑体"/>
          <w:szCs w:val="32"/>
          <w:lang w:val="en-US" w:eastAsia="zh-CN"/>
        </w:rPr>
      </w:pPr>
      <w:bookmarkStart w:id="2" w:name="_Toc87338397"/>
      <w:bookmarkStart w:id="3" w:name="_Toc2222"/>
      <w:r>
        <w:rPr>
          <w:rFonts w:hint="eastAsia" w:ascii="黑体" w:hAnsi="黑体" w:eastAsia="黑体"/>
          <w:szCs w:val="32"/>
          <w:lang w:val="en-US" w:eastAsia="zh-CN"/>
        </w:rPr>
        <w:t>五、发布公告的媒介</w:t>
      </w:r>
      <w:bookmarkEnd w:id="2"/>
      <w:bookmarkEnd w:id="3"/>
    </w:p>
    <w:p>
      <w:pPr>
        <w:spacing w:line="560" w:lineRule="exact"/>
        <w:ind w:firstLine="632" w:firstLineChars="200"/>
        <w:rPr>
          <w:rFonts w:hint="eastAsia"/>
          <w:szCs w:val="32"/>
          <w:lang w:val="en-US" w:eastAsia="zh-CN"/>
        </w:rPr>
      </w:pPr>
      <w:r>
        <w:rPr>
          <w:rFonts w:hint="eastAsia"/>
          <w:szCs w:val="32"/>
        </w:rPr>
        <w:t>本次采购公告在</w:t>
      </w:r>
      <w:r>
        <w:rPr>
          <w:rFonts w:hint="eastAsia"/>
          <w:szCs w:val="32"/>
          <w:lang w:val="en-US" w:eastAsia="zh-CN"/>
        </w:rPr>
        <w:t>浙江省轨道交通建设管理集团有限公司官网</w:t>
      </w:r>
      <w:r>
        <w:rPr>
          <w:rFonts w:hint="eastAsia"/>
          <w:szCs w:val="32"/>
        </w:rPr>
        <w:t>（</w:t>
      </w:r>
      <w:r>
        <w:rPr>
          <w:rFonts w:hint="eastAsia"/>
          <w:szCs w:val="32"/>
          <w:u w:val="single"/>
        </w:rPr>
        <w:t>http://www.cncico.com/sub_company_index/7627.html</w:t>
      </w:r>
      <w:r>
        <w:rPr>
          <w:rFonts w:hint="eastAsia"/>
          <w:szCs w:val="32"/>
        </w:rPr>
        <w:t>）上发布。</w:t>
      </w:r>
    </w:p>
    <w:p>
      <w:pPr>
        <w:numPr>
          <w:ilvl w:val="0"/>
          <w:numId w:val="0"/>
        </w:numPr>
        <w:spacing w:line="560" w:lineRule="exact"/>
        <w:ind w:left="720" w:leftChars="0"/>
        <w:outlineLvl w:val="0"/>
        <w:rPr>
          <w:rFonts w:ascii="黑体" w:hAnsi="黑体" w:eastAsia="黑体"/>
          <w:szCs w:val="32"/>
        </w:rPr>
      </w:pPr>
      <w:r>
        <w:rPr>
          <w:rFonts w:hint="eastAsia" w:ascii="黑体" w:hAnsi="黑体" w:eastAsia="黑体"/>
          <w:szCs w:val="32"/>
          <w:lang w:val="en-US" w:eastAsia="zh-CN"/>
        </w:rPr>
        <w:t>六、</w:t>
      </w:r>
      <w:r>
        <w:rPr>
          <w:rFonts w:hint="eastAsia" w:ascii="黑体" w:hAnsi="黑体" w:eastAsia="黑体"/>
          <w:szCs w:val="32"/>
        </w:rPr>
        <w:t>联系方式</w:t>
      </w:r>
    </w:p>
    <w:p>
      <w:pPr>
        <w:spacing w:line="560" w:lineRule="exact"/>
        <w:ind w:firstLine="632" w:firstLineChars="200"/>
        <w:rPr>
          <w:szCs w:val="32"/>
          <w:u w:val="single"/>
        </w:rPr>
      </w:pPr>
      <w:r>
        <w:rPr>
          <w:rFonts w:hint="eastAsia"/>
          <w:szCs w:val="32"/>
        </w:rPr>
        <w:t>1</w:t>
      </w:r>
      <w:r>
        <w:rPr>
          <w:szCs w:val="32"/>
        </w:rPr>
        <w:t>.采购人名称：</w:t>
      </w:r>
      <w:r>
        <w:rPr>
          <w:rFonts w:hint="eastAsia"/>
          <w:szCs w:val="32"/>
        </w:rPr>
        <w:t>浙江省轨道交通建设管理集团有限公司；</w:t>
      </w:r>
    </w:p>
    <w:p>
      <w:pPr>
        <w:spacing w:line="560" w:lineRule="exact"/>
        <w:ind w:firstLine="632" w:firstLineChars="200"/>
        <w:rPr>
          <w:rFonts w:hint="eastAsia"/>
          <w:szCs w:val="32"/>
          <w:lang w:val="en-US" w:eastAsia="zh-CN"/>
        </w:rPr>
      </w:pPr>
      <w:r>
        <w:rPr>
          <w:szCs w:val="32"/>
        </w:rPr>
        <w:t>联系人：</w:t>
      </w:r>
      <w:r>
        <w:rPr>
          <w:rFonts w:hint="eastAsia"/>
          <w:szCs w:val="32"/>
          <w:lang w:val="en-US" w:eastAsia="zh-CN"/>
        </w:rPr>
        <w:t>雷</w:t>
      </w:r>
      <w:r>
        <w:rPr>
          <w:rFonts w:hint="eastAsia"/>
          <w:szCs w:val="32"/>
        </w:rPr>
        <w:t>先生；</w:t>
      </w:r>
      <w:r>
        <w:rPr>
          <w:szCs w:val="32"/>
        </w:rPr>
        <w:t>电话</w:t>
      </w:r>
      <w:r>
        <w:rPr>
          <w:rFonts w:hint="eastAsia"/>
          <w:szCs w:val="32"/>
          <w:lang w:eastAsia="zh-CN"/>
        </w:rPr>
        <w:t>：</w:t>
      </w:r>
      <w:r>
        <w:rPr>
          <w:rFonts w:hint="default"/>
          <w:szCs w:val="32"/>
          <w:lang w:val="en-US" w:eastAsia="zh-CN"/>
        </w:rPr>
        <w:t>18768188583</w:t>
      </w:r>
      <w:r>
        <w:rPr>
          <w:rFonts w:hint="eastAsia"/>
          <w:szCs w:val="32"/>
          <w:lang w:val="en-US" w:eastAsia="zh-CN"/>
        </w:rPr>
        <w:t>；</w:t>
      </w:r>
    </w:p>
    <w:p>
      <w:pPr>
        <w:keepNext w:val="0"/>
        <w:keepLines w:val="0"/>
        <w:pageBreakBefore w:val="0"/>
        <w:kinsoku/>
        <w:wordWrap/>
        <w:overflowPunct/>
        <w:topLinePunct w:val="0"/>
        <w:autoSpaceDE/>
        <w:autoSpaceDN/>
        <w:bidi w:val="0"/>
        <w:adjustRightInd/>
        <w:snapToGrid/>
        <w:spacing w:line="500" w:lineRule="exact"/>
        <w:ind w:firstLine="632" w:firstLineChars="200"/>
        <w:textAlignment w:val="auto"/>
        <w:rPr>
          <w:rFonts w:hint="default"/>
          <w:szCs w:val="32"/>
          <w:lang w:val="en-US" w:eastAsia="zh-CN"/>
        </w:rPr>
      </w:pPr>
      <w:r>
        <w:rPr>
          <w:rFonts w:hint="eastAsia"/>
          <w:szCs w:val="32"/>
          <w:lang w:val="en-US" w:eastAsia="zh-CN"/>
        </w:rPr>
        <w:t>地址：浙江省杭州市萧山区盈丰街道朝龙汇大厦1号楼22楼</w:t>
      </w:r>
    </w:p>
    <w:p>
      <w:pPr>
        <w:spacing w:line="560" w:lineRule="exact"/>
        <w:ind w:firstLine="632" w:firstLineChars="200"/>
        <w:rPr>
          <w:szCs w:val="32"/>
        </w:rPr>
      </w:pPr>
      <w:r>
        <w:rPr>
          <w:rFonts w:hint="eastAsia"/>
          <w:szCs w:val="32"/>
        </w:rPr>
        <w:t>2</w:t>
      </w:r>
      <w:r>
        <w:rPr>
          <w:szCs w:val="32"/>
        </w:rPr>
        <w:t>.采购监督管理部门：</w:t>
      </w:r>
    </w:p>
    <w:p>
      <w:pPr>
        <w:spacing w:line="560" w:lineRule="exact"/>
        <w:ind w:firstLine="632" w:firstLineChars="200"/>
        <w:rPr>
          <w:szCs w:val="32"/>
        </w:rPr>
      </w:pPr>
      <w:r>
        <w:rPr>
          <w:rFonts w:hint="eastAsia"/>
          <w:szCs w:val="32"/>
        </w:rPr>
        <w:t>浙江省轨道交通建设管理集团有限公司纪检审计部；</w:t>
      </w:r>
    </w:p>
    <w:p>
      <w:pPr>
        <w:widowControl/>
        <w:spacing w:line="560" w:lineRule="exact"/>
        <w:ind w:firstLine="632" w:firstLineChars="200"/>
        <w:jc w:val="left"/>
        <w:rPr>
          <w:rFonts w:hint="eastAsia"/>
          <w:szCs w:val="32"/>
          <w:lang w:eastAsia="zh-CN"/>
        </w:rPr>
      </w:pPr>
      <w:r>
        <w:rPr>
          <w:rFonts w:hint="eastAsia"/>
          <w:szCs w:val="32"/>
        </w:rPr>
        <w:t>监督电话：057</w:t>
      </w:r>
      <w:r>
        <w:rPr>
          <w:szCs w:val="32"/>
        </w:rPr>
        <w:t>1</w:t>
      </w:r>
      <w:r>
        <w:rPr>
          <w:rFonts w:hint="eastAsia"/>
          <w:szCs w:val="32"/>
        </w:rPr>
        <w:t>-</w:t>
      </w:r>
      <w:r>
        <w:rPr>
          <w:szCs w:val="32"/>
        </w:rPr>
        <w:t>83526830</w:t>
      </w:r>
      <w:r>
        <w:rPr>
          <w:rFonts w:hint="eastAsia"/>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32" w:firstLineChars="200"/>
        <w:textAlignment w:val="auto"/>
        <w:rPr>
          <w:rFonts w:hint="default"/>
          <w:szCs w:val="32"/>
          <w:lang w:val="en-US" w:eastAsia="zh-CN"/>
        </w:rPr>
      </w:pPr>
      <w:r>
        <w:rPr>
          <w:rFonts w:hint="eastAsia"/>
          <w:szCs w:val="32"/>
          <w:lang w:val="en-US" w:eastAsia="zh-CN"/>
        </w:rPr>
        <w:t>地址：浙江省杭州市萧山区盈丰街道朝龙汇大厦1号楼22楼</w:t>
      </w:r>
    </w:p>
    <w:p>
      <w:pPr>
        <w:widowControl/>
        <w:spacing w:line="560" w:lineRule="exact"/>
        <w:ind w:firstLine="632" w:firstLineChars="200"/>
        <w:jc w:val="left"/>
        <w:rPr>
          <w:rFonts w:hint="eastAsia"/>
          <w:szCs w:val="32"/>
          <w:lang w:eastAsia="zh-CN"/>
        </w:rPr>
      </w:pPr>
    </w:p>
    <w:p>
      <w:pPr>
        <w:widowControl/>
        <w:spacing w:line="560" w:lineRule="exact"/>
        <w:jc w:val="left"/>
        <w:rPr>
          <w:szCs w:val="32"/>
        </w:rPr>
      </w:pP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宋体" w:eastAsia="仿宋_GB2312"/>
          <w:color w:val="auto"/>
          <w:sz w:val="28"/>
          <w:szCs w:val="28"/>
        </w:rPr>
      </w:pPr>
    </w:p>
    <w:p>
      <w:pPr>
        <w:keepNext w:val="0"/>
        <w:keepLines w:val="0"/>
        <w:pageBreakBefore w:val="0"/>
        <w:kinsoku/>
        <w:wordWrap/>
        <w:overflowPunct/>
        <w:topLinePunct w:val="0"/>
        <w:autoSpaceDE/>
        <w:autoSpaceDN/>
        <w:bidi w:val="0"/>
        <w:adjustRightInd/>
        <w:snapToGrid/>
        <w:spacing w:line="500" w:lineRule="exact"/>
        <w:ind w:firstLine="4108" w:firstLineChars="13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浙江省轨道交通建设管理集团有限公司</w:t>
      </w:r>
    </w:p>
    <w:p>
      <w:pPr>
        <w:keepNext w:val="0"/>
        <w:keepLines w:val="0"/>
        <w:pageBreakBefore w:val="0"/>
        <w:kinsoku/>
        <w:wordWrap/>
        <w:overflowPunct/>
        <w:topLinePunct w:val="0"/>
        <w:autoSpaceDE/>
        <w:autoSpaceDN/>
        <w:bidi w:val="0"/>
        <w:adjustRightInd/>
        <w:snapToGrid/>
        <w:spacing w:line="500" w:lineRule="exact"/>
        <w:ind w:firstLine="6636" w:firstLineChars="2100"/>
        <w:textAlignment w:val="auto"/>
        <w:rPr>
          <w:rFonts w:eastAsia="方正小标宋简体"/>
          <w:bCs/>
          <w:sz w:val="40"/>
          <w:szCs w:val="40"/>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年</w:t>
      </w:r>
      <w:r>
        <w:rPr>
          <w:rFonts w:hint="default" w:ascii="仿宋_GB2312" w:hAnsi="宋体"/>
          <w:color w:val="auto"/>
          <w:sz w:val="32"/>
          <w:szCs w:val="32"/>
          <w:lang w:val="en-US"/>
        </w:rPr>
        <w:t>4</w:t>
      </w:r>
      <w:r>
        <w:rPr>
          <w:rFonts w:hint="eastAsia" w:ascii="仿宋_GB2312" w:hAnsi="宋体" w:eastAsia="仿宋_GB2312"/>
          <w:color w:val="auto"/>
          <w:sz w:val="32"/>
          <w:szCs w:val="32"/>
        </w:rPr>
        <w:t>月</w:t>
      </w:r>
      <w:r>
        <w:rPr>
          <w:rFonts w:hint="default" w:ascii="仿宋_GB2312" w:hAnsi="宋体"/>
          <w:color w:val="auto"/>
          <w:sz w:val="32"/>
          <w:szCs w:val="32"/>
          <w:lang w:val="en-US"/>
        </w:rPr>
        <w:t>12</w:t>
      </w:r>
      <w:r>
        <w:rPr>
          <w:rFonts w:hint="eastAsia" w:ascii="仿宋_GB2312" w:hAnsi="宋体" w:eastAsia="仿宋_GB2312"/>
          <w:color w:val="auto"/>
          <w:sz w:val="32"/>
          <w:szCs w:val="32"/>
        </w:rPr>
        <w:t>日</w:t>
      </w:r>
    </w:p>
    <w:p>
      <w:pPr>
        <w:widowControl/>
        <w:spacing w:line="560" w:lineRule="exact"/>
        <w:jc w:val="both"/>
        <w:rPr>
          <w:rFonts w:ascii="方正小标宋简体" w:hAnsi="方正小标宋简体" w:eastAsia="方正小标宋简体"/>
          <w:sz w:val="44"/>
          <w:szCs w:val="44"/>
        </w:rPr>
      </w:pPr>
    </w:p>
    <w:p>
      <w:pPr>
        <w:widowControl/>
        <w:spacing w:line="560" w:lineRule="exact"/>
        <w:jc w:val="center"/>
        <w:rPr>
          <w:rFonts w:eastAsia="方正小标宋简体"/>
          <w:bCs/>
          <w:sz w:val="40"/>
          <w:szCs w:val="40"/>
        </w:rPr>
      </w:pPr>
      <w:r>
        <w:rPr>
          <w:rFonts w:ascii="方正小标宋简体" w:hAnsi="方正小标宋简体" w:eastAsia="方正小标宋简体"/>
          <w:sz w:val="44"/>
          <w:szCs w:val="44"/>
        </w:rPr>
        <w:t>供应商须知</w:t>
      </w:r>
    </w:p>
    <w:p>
      <w:pPr>
        <w:widowControl/>
        <w:spacing w:line="560" w:lineRule="exact"/>
        <w:ind w:firstLine="632" w:firstLineChars="200"/>
        <w:rPr>
          <w:szCs w:val="36"/>
        </w:rPr>
      </w:pPr>
    </w:p>
    <w:p>
      <w:pPr>
        <w:widowControl/>
        <w:spacing w:line="560" w:lineRule="exact"/>
        <w:ind w:firstLine="632" w:firstLineChars="200"/>
        <w:rPr>
          <w:rFonts w:eastAsia="黑体"/>
          <w:szCs w:val="36"/>
        </w:rPr>
      </w:pPr>
      <w:r>
        <w:rPr>
          <w:rFonts w:eastAsia="黑体"/>
          <w:szCs w:val="36"/>
        </w:rPr>
        <w:t>一、委托授权</w:t>
      </w:r>
    </w:p>
    <w:p>
      <w:pPr>
        <w:widowControl/>
        <w:spacing w:line="560" w:lineRule="exact"/>
        <w:ind w:firstLine="632" w:firstLineChars="200"/>
        <w:rPr>
          <w:szCs w:val="36"/>
        </w:rPr>
      </w:pPr>
      <w:r>
        <w:rPr>
          <w:szCs w:val="36"/>
        </w:rPr>
        <w:t>如参与采购询比（综合评价）人代表不是企业法人，须持有法定代表人授权委托书（须</w:t>
      </w:r>
      <w:r>
        <w:rPr>
          <w:rFonts w:hint="eastAsia"/>
          <w:szCs w:val="36"/>
        </w:rPr>
        <w:t>在响应文件中体现</w:t>
      </w:r>
      <w:r>
        <w:rPr>
          <w:szCs w:val="36"/>
        </w:rPr>
        <w:t>）。</w:t>
      </w:r>
    </w:p>
    <w:p>
      <w:pPr>
        <w:widowControl/>
        <w:spacing w:line="560" w:lineRule="exact"/>
        <w:ind w:firstLine="632" w:firstLineChars="200"/>
        <w:rPr>
          <w:rFonts w:eastAsia="黑体"/>
          <w:szCs w:val="36"/>
        </w:rPr>
      </w:pPr>
      <w:r>
        <w:rPr>
          <w:rFonts w:eastAsia="黑体"/>
          <w:szCs w:val="36"/>
        </w:rPr>
        <w:t>二、采购文件组成、澄清与修改</w:t>
      </w:r>
    </w:p>
    <w:p>
      <w:pPr>
        <w:widowControl/>
        <w:spacing w:line="560" w:lineRule="exact"/>
        <w:ind w:firstLine="632" w:firstLineChars="200"/>
        <w:rPr>
          <w:szCs w:val="36"/>
        </w:rPr>
      </w:pPr>
      <w:r>
        <w:rPr>
          <w:szCs w:val="36"/>
        </w:rPr>
        <w:t>1</w:t>
      </w:r>
      <w:r>
        <w:rPr>
          <w:rFonts w:hint="eastAsia"/>
          <w:szCs w:val="36"/>
          <w:lang w:eastAsia="zh-CN"/>
        </w:rPr>
        <w:t>.</w:t>
      </w:r>
      <w:r>
        <w:rPr>
          <w:szCs w:val="36"/>
        </w:rPr>
        <w:t>采购公告</w:t>
      </w:r>
    </w:p>
    <w:p>
      <w:pPr>
        <w:widowControl/>
        <w:spacing w:line="560" w:lineRule="exact"/>
        <w:ind w:firstLine="632" w:firstLineChars="200"/>
        <w:rPr>
          <w:szCs w:val="36"/>
        </w:rPr>
      </w:pPr>
      <w:r>
        <w:rPr>
          <w:szCs w:val="36"/>
        </w:rPr>
        <w:t>2</w:t>
      </w:r>
      <w:r>
        <w:rPr>
          <w:rFonts w:hint="eastAsia"/>
          <w:szCs w:val="36"/>
          <w:lang w:eastAsia="zh-CN"/>
        </w:rPr>
        <w:t>.</w:t>
      </w:r>
      <w:r>
        <w:rPr>
          <w:szCs w:val="36"/>
        </w:rPr>
        <w:t>供应商须知</w:t>
      </w:r>
    </w:p>
    <w:p>
      <w:pPr>
        <w:widowControl/>
        <w:spacing w:line="560" w:lineRule="exact"/>
        <w:ind w:firstLine="632" w:firstLineChars="200"/>
        <w:rPr>
          <w:szCs w:val="36"/>
        </w:rPr>
      </w:pPr>
      <w:r>
        <w:rPr>
          <w:szCs w:val="36"/>
        </w:rPr>
        <w:t>3</w:t>
      </w:r>
      <w:r>
        <w:rPr>
          <w:rFonts w:hint="eastAsia"/>
          <w:szCs w:val="36"/>
          <w:lang w:eastAsia="zh-CN"/>
        </w:rPr>
        <w:t>.</w:t>
      </w:r>
      <w:r>
        <w:rPr>
          <w:szCs w:val="36"/>
        </w:rPr>
        <w:t>评审办法</w:t>
      </w:r>
    </w:p>
    <w:p>
      <w:pPr>
        <w:pStyle w:val="8"/>
        <w:ind w:left="0" w:leftChars="0" w:firstLine="632" w:firstLineChars="200"/>
        <w:rPr>
          <w:rFonts w:hint="default" w:ascii="Times New Roman" w:hAnsi="Times New Roman" w:eastAsia="仿宋_GB2312" w:cs="Times New Roman"/>
          <w:kern w:val="2"/>
          <w:sz w:val="32"/>
          <w:szCs w:val="36"/>
          <w:lang w:val="en-US" w:eastAsia="zh-CN" w:bidi="ar-SA"/>
        </w:rPr>
      </w:pPr>
      <w:r>
        <w:rPr>
          <w:rFonts w:hint="default" w:ascii="Times New Roman" w:hAnsi="Times New Roman" w:eastAsia="仿宋_GB2312" w:cs="Times New Roman"/>
          <w:kern w:val="2"/>
          <w:sz w:val="32"/>
          <w:szCs w:val="36"/>
          <w:lang w:val="en-US" w:eastAsia="zh-CN" w:bidi="ar-SA"/>
        </w:rPr>
        <w:t>4</w:t>
      </w:r>
      <w:r>
        <w:rPr>
          <w:rFonts w:hint="eastAsia" w:ascii="Times New Roman" w:eastAsia="仿宋_GB2312" w:cs="Times New Roman"/>
          <w:kern w:val="2"/>
          <w:sz w:val="32"/>
          <w:szCs w:val="36"/>
          <w:lang w:val="en-US" w:eastAsia="zh-CN" w:bidi="ar-SA"/>
        </w:rPr>
        <w:t>.</w:t>
      </w:r>
      <w:r>
        <w:rPr>
          <w:rFonts w:hint="eastAsia" w:ascii="Times New Roman" w:hAnsi="Times New Roman" w:eastAsia="仿宋_GB2312" w:cs="Times New Roman"/>
          <w:kern w:val="2"/>
          <w:sz w:val="32"/>
          <w:szCs w:val="36"/>
          <w:lang w:val="en-US" w:eastAsia="zh-CN" w:bidi="ar-SA"/>
        </w:rPr>
        <w:t>合同草案</w:t>
      </w:r>
    </w:p>
    <w:p>
      <w:pPr>
        <w:widowControl/>
        <w:spacing w:line="560" w:lineRule="exact"/>
        <w:ind w:firstLine="632" w:firstLineChars="200"/>
        <w:rPr>
          <w:szCs w:val="36"/>
        </w:rPr>
      </w:pPr>
      <w:r>
        <w:rPr>
          <w:szCs w:val="36"/>
        </w:rPr>
        <w:t>采购人对采购文件所作的澄清、修改，构成采购文件的组成部分。采购文件、采购文件的澄清或修改等在同一内容的表述上不一致时，以最后发出的文件为准。</w:t>
      </w:r>
    </w:p>
    <w:p>
      <w:pPr>
        <w:widowControl/>
        <w:spacing w:line="560" w:lineRule="exact"/>
        <w:ind w:firstLine="632" w:firstLineChars="200"/>
        <w:rPr>
          <w:rFonts w:eastAsia="黑体"/>
          <w:szCs w:val="36"/>
          <w:highlight w:val="none"/>
        </w:rPr>
      </w:pPr>
      <w:r>
        <w:rPr>
          <w:rFonts w:hint="eastAsia" w:eastAsia="黑体"/>
          <w:szCs w:val="36"/>
          <w:highlight w:val="none"/>
        </w:rPr>
        <w:t>三、制作要求</w:t>
      </w:r>
    </w:p>
    <w:p>
      <w:pPr>
        <w:adjustRightInd w:val="0"/>
        <w:snapToGrid w:val="0"/>
        <w:spacing w:line="560" w:lineRule="exact"/>
        <w:ind w:firstLine="608" w:firstLineChars="200"/>
        <w:rPr>
          <w:rFonts w:hint="default" w:eastAsia="仿宋_GB2312"/>
          <w:snapToGrid w:val="0"/>
          <w:spacing w:val="-6"/>
          <w:kern w:val="0"/>
          <w:szCs w:val="32"/>
          <w:lang w:val="en-US" w:eastAsia="zh-CN"/>
        </w:rPr>
      </w:pPr>
      <w:r>
        <w:rPr>
          <w:rFonts w:hint="eastAsia"/>
          <w:snapToGrid w:val="0"/>
          <w:spacing w:val="-6"/>
          <w:kern w:val="0"/>
          <w:szCs w:val="32"/>
        </w:rPr>
        <w:t>包括但不限于完成浙江省轨道交通建设管理集团有限公司</w:t>
      </w:r>
      <w:r>
        <w:rPr>
          <w:rFonts w:hint="eastAsia"/>
          <w:snapToGrid w:val="0"/>
          <w:spacing w:val="-6"/>
          <w:kern w:val="0"/>
          <w:szCs w:val="32"/>
          <w:lang w:val="en-US" w:eastAsia="zh-CN"/>
        </w:rPr>
        <w:t>清廉视频</w:t>
      </w:r>
      <w:r>
        <w:rPr>
          <w:rFonts w:hint="eastAsia"/>
          <w:snapToGrid w:val="0"/>
          <w:spacing w:val="-6"/>
          <w:kern w:val="0"/>
          <w:szCs w:val="32"/>
        </w:rPr>
        <w:t>的创意、策划、</w:t>
      </w:r>
      <w:r>
        <w:rPr>
          <w:rFonts w:hint="eastAsia"/>
          <w:snapToGrid w:val="0"/>
          <w:spacing w:val="-6"/>
          <w:kern w:val="0"/>
          <w:szCs w:val="32"/>
          <w:lang w:val="en-US" w:eastAsia="zh-CN"/>
        </w:rPr>
        <w:t>脚本、</w:t>
      </w:r>
      <w:r>
        <w:rPr>
          <w:rFonts w:hint="eastAsia"/>
          <w:snapToGrid w:val="0"/>
          <w:spacing w:val="-6"/>
          <w:kern w:val="0"/>
          <w:szCs w:val="32"/>
        </w:rPr>
        <w:t>拍摄、制作和原始素材长期保存服务，</w:t>
      </w:r>
      <w:r>
        <w:rPr>
          <w:rFonts w:hint="eastAsia"/>
          <w:snapToGrid w:val="0"/>
          <w:spacing w:val="-6"/>
          <w:kern w:val="0"/>
          <w:szCs w:val="32"/>
          <w:lang w:val="en-US" w:eastAsia="zh-CN"/>
        </w:rPr>
        <w:t>视频期数为</w:t>
      </w:r>
      <w:r>
        <w:rPr>
          <w:rFonts w:hint="default"/>
          <w:snapToGrid w:val="0"/>
          <w:spacing w:val="-6"/>
          <w:kern w:val="0"/>
          <w:szCs w:val="32"/>
          <w:lang w:val="en-US" w:eastAsia="zh-CN"/>
        </w:rPr>
        <w:t>8</w:t>
      </w:r>
      <w:r>
        <w:rPr>
          <w:rFonts w:hint="eastAsia"/>
          <w:snapToGrid w:val="0"/>
          <w:spacing w:val="-6"/>
          <w:kern w:val="0"/>
          <w:szCs w:val="32"/>
          <w:lang w:val="en-US" w:eastAsia="zh-CN"/>
        </w:rPr>
        <w:t>期，每期时长</w:t>
      </w:r>
      <w:r>
        <w:rPr>
          <w:rFonts w:hint="default"/>
          <w:snapToGrid w:val="0"/>
          <w:spacing w:val="-6"/>
          <w:kern w:val="0"/>
          <w:szCs w:val="32"/>
          <w:lang w:val="en-US" w:eastAsia="zh-CN"/>
        </w:rPr>
        <w:t>2-3</w:t>
      </w:r>
      <w:r>
        <w:rPr>
          <w:rFonts w:hint="eastAsia"/>
          <w:snapToGrid w:val="0"/>
          <w:spacing w:val="-6"/>
          <w:kern w:val="0"/>
          <w:szCs w:val="32"/>
          <w:lang w:val="en-US" w:eastAsia="zh-CN"/>
        </w:rPr>
        <w:t>分钟左右；制作清廉主题动漫漫画长图</w:t>
      </w:r>
      <w:r>
        <w:rPr>
          <w:rFonts w:hint="default"/>
          <w:snapToGrid w:val="0"/>
          <w:spacing w:val="-6"/>
          <w:kern w:val="0"/>
          <w:szCs w:val="32"/>
          <w:lang w:val="en-US" w:eastAsia="zh-CN"/>
        </w:rPr>
        <w:t>1</w:t>
      </w:r>
      <w:r>
        <w:rPr>
          <w:rFonts w:hint="eastAsia"/>
          <w:snapToGrid w:val="0"/>
          <w:spacing w:val="-6"/>
          <w:kern w:val="0"/>
          <w:szCs w:val="32"/>
          <w:lang w:val="en-US" w:eastAsia="zh-CN"/>
        </w:rPr>
        <w:t>期</w:t>
      </w:r>
      <w:r>
        <w:rPr>
          <w:rFonts w:hint="eastAsia"/>
          <w:snapToGrid w:val="0"/>
          <w:spacing w:val="-6"/>
          <w:kern w:val="0"/>
          <w:szCs w:val="32"/>
        </w:rPr>
        <w:t>。</w:t>
      </w:r>
      <w:r>
        <w:rPr>
          <w:rFonts w:hint="eastAsia"/>
          <w:snapToGrid w:val="0"/>
          <w:spacing w:val="-6"/>
          <w:kern w:val="0"/>
          <w:szCs w:val="32"/>
          <w:lang w:val="en-US" w:eastAsia="zh-CN"/>
        </w:rPr>
        <w:t>具体制作要求如下：</w:t>
      </w:r>
    </w:p>
    <w:p>
      <w:pPr>
        <w:keepNext w:val="0"/>
        <w:keepLines w:val="0"/>
        <w:pageBreakBefore w:val="0"/>
        <w:widowControl w:val="0"/>
        <w:kinsoku/>
        <w:overflowPunct/>
        <w:topLinePunct w:val="0"/>
        <w:autoSpaceDE/>
        <w:autoSpaceDN/>
        <w:bidi w:val="0"/>
        <w:adjustRightInd w:val="0"/>
        <w:snapToGrid w:val="0"/>
        <w:spacing w:line="560" w:lineRule="exact"/>
        <w:ind w:firstLine="632" w:firstLineChars="200"/>
        <w:textAlignment w:val="auto"/>
        <w:rPr>
          <w:rFonts w:hint="default" w:eastAsia="仿宋_GB2312"/>
          <w:sz w:val="32"/>
          <w:szCs w:val="32"/>
          <w:highlight w:val="none"/>
          <w:lang w:val="en-US" w:eastAsia="zh-CN"/>
        </w:rPr>
      </w:pPr>
      <w:r>
        <w:rPr>
          <w:rFonts w:eastAsia="仿宋_GB2312"/>
          <w:sz w:val="32"/>
          <w:szCs w:val="32"/>
        </w:rPr>
        <w:t>1.</w:t>
      </w:r>
      <w:r>
        <w:rPr>
          <w:rFonts w:hint="eastAsia"/>
          <w:sz w:val="32"/>
          <w:szCs w:val="32"/>
          <w:lang w:val="en-US" w:eastAsia="zh-CN"/>
        </w:rPr>
        <w:t>系列</w:t>
      </w:r>
      <w:r>
        <w:rPr>
          <w:rFonts w:hint="eastAsia" w:eastAsia="仿宋_GB2312"/>
          <w:sz w:val="32"/>
          <w:szCs w:val="32"/>
          <w:lang w:val="en-US" w:eastAsia="zh-CN"/>
        </w:rPr>
        <w:t>主题动漫短视频，</w:t>
      </w:r>
      <w:r>
        <w:rPr>
          <w:rFonts w:hint="default" w:eastAsia="仿宋_GB2312"/>
          <w:sz w:val="32"/>
          <w:szCs w:val="32"/>
          <w:lang w:val="en-US" w:eastAsia="zh-CN"/>
        </w:rPr>
        <w:t>7</w:t>
      </w:r>
      <w:r>
        <w:rPr>
          <w:rFonts w:hint="eastAsia" w:eastAsia="仿宋_GB2312"/>
          <w:sz w:val="32"/>
          <w:szCs w:val="32"/>
          <w:lang w:val="en-US" w:eastAsia="zh-CN"/>
        </w:rPr>
        <w:t>期，每期时长</w:t>
      </w:r>
      <w:r>
        <w:rPr>
          <w:rFonts w:hint="default" w:eastAsia="仿宋_GB2312"/>
          <w:sz w:val="32"/>
          <w:szCs w:val="32"/>
          <w:lang w:val="en-US" w:eastAsia="zh-CN"/>
        </w:rPr>
        <w:t>2</w:t>
      </w:r>
      <w:r>
        <w:rPr>
          <w:rFonts w:hint="eastAsia" w:eastAsia="仿宋_GB2312"/>
          <w:sz w:val="32"/>
          <w:szCs w:val="32"/>
          <w:lang w:val="en-US" w:eastAsia="zh-CN"/>
        </w:rPr>
        <w:t>分钟以内，</w:t>
      </w:r>
      <w:r>
        <w:rPr>
          <w:rFonts w:hint="eastAsia"/>
          <w:sz w:val="32"/>
          <w:szCs w:val="32"/>
          <w:highlight w:val="none"/>
          <w:lang w:val="en-US" w:eastAsia="zh-CN"/>
        </w:rPr>
        <w:t>以动漫形式展示</w:t>
      </w:r>
      <w:r>
        <w:rPr>
          <w:rFonts w:hint="default" w:ascii="Times New Roman" w:hAnsi="Times New Roman" w:cs="Times New Roman"/>
          <w:spacing w:val="0"/>
          <w:szCs w:val="32"/>
          <w:highlight w:val="none"/>
          <w:lang w:val="en-US" w:eastAsia="zh-CN"/>
        </w:rPr>
        <w:t>7</w:t>
      </w:r>
      <w:r>
        <w:rPr>
          <w:rFonts w:hint="eastAsia" w:ascii="Times New Roman" w:hAnsi="Times New Roman" w:cs="Times New Roman"/>
          <w:spacing w:val="0"/>
          <w:szCs w:val="32"/>
          <w:highlight w:val="none"/>
          <w:lang w:val="en-US" w:eastAsia="zh-CN"/>
        </w:rPr>
        <w:t>个</w:t>
      </w:r>
      <w:r>
        <w:rPr>
          <w:rFonts w:hint="default" w:ascii="Times New Roman" w:hAnsi="Times New Roman" w:cs="Times New Roman"/>
          <w:spacing w:val="0"/>
          <w:szCs w:val="32"/>
          <w:highlight w:val="none"/>
          <w:lang w:val="en-US" w:eastAsia="zh-CN"/>
        </w:rPr>
        <w:t>方面</w:t>
      </w:r>
      <w:r>
        <w:rPr>
          <w:rFonts w:hint="eastAsia" w:cs="Times New Roman"/>
          <w:spacing w:val="0"/>
          <w:szCs w:val="32"/>
          <w:highlight w:val="none"/>
          <w:lang w:val="en-US" w:eastAsia="zh-CN"/>
        </w:rPr>
        <w:t>主题</w:t>
      </w:r>
      <w:r>
        <w:rPr>
          <w:rFonts w:hint="eastAsia" w:ascii="Times New Roman" w:hAnsi="Times New Roman" w:cs="Times New Roman"/>
          <w:spacing w:val="0"/>
          <w:szCs w:val="32"/>
          <w:highlight w:val="none"/>
          <w:lang w:val="en-US" w:eastAsia="zh-CN"/>
        </w:rPr>
        <w:t>内容</w:t>
      </w:r>
      <w:r>
        <w:rPr>
          <w:rFonts w:hint="eastAsia" w:eastAsia="仿宋_GB2312"/>
          <w:sz w:val="32"/>
          <w:szCs w:val="32"/>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32" w:firstLineChars="200"/>
        <w:textAlignment w:val="auto"/>
        <w:rPr>
          <w:rFonts w:hint="default" w:eastAsia="仿宋_GB2312"/>
          <w:sz w:val="32"/>
          <w:szCs w:val="32"/>
          <w:lang w:val="en-US" w:eastAsia="zh-CN"/>
        </w:rPr>
      </w:pPr>
      <w:r>
        <w:rPr>
          <w:rFonts w:eastAsia="仿宋_GB2312"/>
          <w:sz w:val="32"/>
          <w:szCs w:val="32"/>
        </w:rPr>
        <w:t>2.</w:t>
      </w:r>
      <w:r>
        <w:rPr>
          <w:rFonts w:hint="eastAsia" w:eastAsia="仿宋_GB2312"/>
          <w:sz w:val="32"/>
          <w:szCs w:val="32"/>
          <w:lang w:val="en-US" w:eastAsia="zh-CN"/>
        </w:rPr>
        <w:t>正风肃纪主题</w:t>
      </w:r>
      <w:r>
        <w:rPr>
          <w:rFonts w:hint="eastAsia"/>
          <w:sz w:val="32"/>
          <w:szCs w:val="32"/>
          <w:lang w:val="en-US" w:eastAsia="zh-CN"/>
        </w:rPr>
        <w:t>动感漫画长图</w:t>
      </w:r>
      <w:r>
        <w:rPr>
          <w:rFonts w:hint="eastAsia" w:eastAsia="仿宋_GB2312"/>
          <w:sz w:val="32"/>
          <w:szCs w:val="32"/>
          <w:lang w:val="en-US" w:eastAsia="zh-CN"/>
        </w:rPr>
        <w:t>，</w:t>
      </w:r>
      <w:r>
        <w:rPr>
          <w:rFonts w:hint="default" w:eastAsia="仿宋_GB2312"/>
          <w:sz w:val="32"/>
          <w:szCs w:val="32"/>
          <w:lang w:val="en-US"/>
        </w:rPr>
        <w:t>1</w:t>
      </w:r>
      <w:r>
        <w:rPr>
          <w:rFonts w:hint="eastAsia" w:eastAsia="仿宋_GB2312"/>
          <w:sz w:val="32"/>
          <w:szCs w:val="32"/>
          <w:lang w:val="en-US" w:eastAsia="zh-CN"/>
        </w:rPr>
        <w:t>期，</w:t>
      </w:r>
      <w:r>
        <w:rPr>
          <w:rFonts w:hint="eastAsia"/>
          <w:sz w:val="32"/>
          <w:szCs w:val="32"/>
          <w:lang w:val="en-US" w:eastAsia="zh-CN"/>
        </w:rPr>
        <w:t>以漫画形式展示节日期间纠治“四风”突出问题警示内容</w:t>
      </w:r>
      <w:r>
        <w:rPr>
          <w:rFonts w:hint="eastAsia" w:eastAsia="仿宋_GB2312"/>
          <w:sz w:val="32"/>
          <w:szCs w:val="32"/>
          <w:lang w:val="en-US"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32" w:firstLineChars="200"/>
        <w:textAlignment w:val="auto"/>
        <w:rPr>
          <w:rFonts w:hint="eastAsia" w:eastAsia="黑体"/>
          <w:szCs w:val="36"/>
        </w:rPr>
      </w:pPr>
      <w:r>
        <w:rPr>
          <w:rFonts w:eastAsia="仿宋_GB2312"/>
          <w:sz w:val="32"/>
          <w:szCs w:val="32"/>
        </w:rPr>
        <w:t>3.</w:t>
      </w:r>
      <w:r>
        <w:rPr>
          <w:rFonts w:hint="eastAsia" w:eastAsia="仿宋_GB2312"/>
          <w:sz w:val="32"/>
          <w:szCs w:val="32"/>
          <w:lang w:val="en-US" w:eastAsia="zh-CN"/>
        </w:rPr>
        <w:t>清廉</w:t>
      </w:r>
      <w:r>
        <w:rPr>
          <w:rFonts w:hint="eastAsia"/>
          <w:sz w:val="32"/>
          <w:szCs w:val="32"/>
          <w:lang w:val="en-US" w:eastAsia="zh-CN"/>
        </w:rPr>
        <w:t>主题</w:t>
      </w:r>
      <w:r>
        <w:rPr>
          <w:rFonts w:hint="eastAsia" w:eastAsia="仿宋_GB2312"/>
          <w:sz w:val="32"/>
          <w:szCs w:val="32"/>
          <w:lang w:val="en-US" w:eastAsia="zh-CN"/>
        </w:rPr>
        <w:t>微视频，</w:t>
      </w:r>
      <w:r>
        <w:rPr>
          <w:rFonts w:hint="default" w:eastAsia="仿宋_GB2312"/>
          <w:sz w:val="32"/>
          <w:szCs w:val="32"/>
          <w:lang w:val="en-US" w:eastAsia="zh-CN"/>
        </w:rPr>
        <w:t>1</w:t>
      </w:r>
      <w:r>
        <w:rPr>
          <w:rFonts w:hint="eastAsia" w:eastAsia="仿宋_GB2312"/>
          <w:sz w:val="32"/>
          <w:szCs w:val="32"/>
          <w:lang w:val="en-US" w:eastAsia="zh-CN"/>
        </w:rPr>
        <w:t>期，</w:t>
      </w:r>
      <w:r>
        <w:rPr>
          <w:rFonts w:hint="default" w:eastAsia="仿宋_GB2312"/>
          <w:sz w:val="32"/>
          <w:szCs w:val="32"/>
          <w:lang w:val="en-US" w:eastAsia="zh-CN"/>
        </w:rPr>
        <w:t>3</w:t>
      </w:r>
      <w:r>
        <w:rPr>
          <w:rFonts w:hint="eastAsia" w:eastAsia="仿宋_GB2312"/>
          <w:sz w:val="32"/>
          <w:szCs w:val="32"/>
          <w:lang w:val="en-US" w:eastAsia="zh-CN"/>
        </w:rPr>
        <w:t>分钟</w:t>
      </w:r>
      <w:r>
        <w:rPr>
          <w:rFonts w:hint="eastAsia"/>
          <w:sz w:val="32"/>
          <w:szCs w:val="32"/>
          <w:lang w:val="en-US" w:eastAsia="zh-CN"/>
        </w:rPr>
        <w:t>左右</w:t>
      </w:r>
      <w:r>
        <w:rPr>
          <w:rFonts w:hint="eastAsia" w:eastAsia="仿宋_GB2312"/>
          <w:sz w:val="32"/>
          <w:szCs w:val="32"/>
          <w:lang w:val="en-US" w:eastAsia="zh-CN"/>
        </w:rPr>
        <w:t>，</w:t>
      </w:r>
      <w:r>
        <w:rPr>
          <w:rFonts w:hint="eastAsia"/>
          <w:sz w:val="32"/>
          <w:szCs w:val="32"/>
          <w:lang w:val="en-US" w:eastAsia="zh-CN"/>
        </w:rPr>
        <w:t>紧扣崇廉尚廉主题，展示内容充实体、立意深刻、视角新颖的清廉微视频</w:t>
      </w:r>
      <w:r>
        <w:rPr>
          <w:rFonts w:hint="eastAsia" w:eastAsia="仿宋_GB2312"/>
          <w:sz w:val="32"/>
          <w:szCs w:val="32"/>
          <w:lang w:val="en-US" w:eastAsia="zh-CN"/>
        </w:rPr>
        <w:t>。</w:t>
      </w:r>
    </w:p>
    <w:p>
      <w:pPr>
        <w:widowControl/>
        <w:spacing w:line="560" w:lineRule="exact"/>
        <w:ind w:firstLine="632" w:firstLineChars="200"/>
        <w:rPr>
          <w:rFonts w:eastAsia="黑体"/>
          <w:szCs w:val="36"/>
          <w:highlight w:val="none"/>
        </w:rPr>
      </w:pPr>
      <w:r>
        <w:rPr>
          <w:rFonts w:hint="eastAsia" w:eastAsia="黑体"/>
          <w:szCs w:val="36"/>
          <w:highlight w:val="none"/>
        </w:rPr>
        <w:t>四</w:t>
      </w:r>
      <w:r>
        <w:rPr>
          <w:rFonts w:eastAsia="黑体"/>
          <w:szCs w:val="36"/>
          <w:highlight w:val="none"/>
        </w:rPr>
        <w:t>、响应文件相关事项</w:t>
      </w:r>
    </w:p>
    <w:p>
      <w:pPr>
        <w:widowControl/>
        <w:spacing w:line="560" w:lineRule="exact"/>
        <w:ind w:firstLine="632" w:firstLineChars="200"/>
        <w:rPr>
          <w:szCs w:val="36"/>
        </w:rPr>
      </w:pPr>
      <w:r>
        <w:rPr>
          <w:szCs w:val="36"/>
        </w:rPr>
        <w:t>响应文件的组成、报价要求、响应文件有效期、资格审查资料、响应文件编制格式等事项如下；</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eastAsia="仿宋_GB2312"/>
          <w:szCs w:val="36"/>
          <w:lang w:eastAsia="zh-CN"/>
        </w:rPr>
      </w:pPr>
      <w:r>
        <w:rPr>
          <w:szCs w:val="36"/>
        </w:rPr>
        <w:t>1</w:t>
      </w:r>
      <w:r>
        <w:rPr>
          <w:rFonts w:hint="eastAsia"/>
          <w:szCs w:val="36"/>
          <w:lang w:eastAsia="zh-CN"/>
        </w:rPr>
        <w:t>.</w:t>
      </w:r>
      <w:r>
        <w:rPr>
          <w:szCs w:val="36"/>
        </w:rPr>
        <w:t>响应文件内容组成</w:t>
      </w:r>
      <w:r>
        <w:rPr>
          <w:rFonts w:hint="eastAsia"/>
          <w:szCs w:val="36"/>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szCs w:val="36"/>
          <w:lang w:val="en-US" w:eastAsia="zh-CN"/>
        </w:rPr>
      </w:pPr>
      <w:r>
        <w:rPr>
          <w:rFonts w:hint="eastAsia"/>
          <w:szCs w:val="36"/>
          <w:lang w:val="en-US" w:eastAsia="zh-CN"/>
        </w:rPr>
        <w:t>（</w:t>
      </w:r>
      <w:r>
        <w:rPr>
          <w:rFonts w:hint="default"/>
          <w:szCs w:val="36"/>
          <w:lang w:val="en-US" w:eastAsia="zh-CN"/>
        </w:rPr>
        <w:t>1</w:t>
      </w:r>
      <w:r>
        <w:rPr>
          <w:rFonts w:hint="eastAsia"/>
          <w:szCs w:val="36"/>
          <w:lang w:val="en-US" w:eastAsia="zh-CN"/>
        </w:rPr>
        <w:t>）法定代表人身份证明</w:t>
      </w:r>
    </w:p>
    <w:p>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仿宋_GB2312" w:cs="Times New Roman"/>
          <w:kern w:val="2"/>
          <w:sz w:val="32"/>
          <w:szCs w:val="36"/>
          <w:lang w:val="en-US" w:eastAsia="zh-CN" w:bidi="ar-SA"/>
        </w:rPr>
      </w:pPr>
      <w:r>
        <w:rPr>
          <w:rFonts w:hint="eastAsia" w:ascii="Times New Roman" w:hAnsi="Times New Roman" w:eastAsia="仿宋_GB2312" w:cs="Times New Roman"/>
          <w:kern w:val="2"/>
          <w:sz w:val="32"/>
          <w:szCs w:val="36"/>
          <w:lang w:val="en-US" w:eastAsia="zh-CN" w:bidi="ar-SA"/>
        </w:rPr>
        <w:t>（</w:t>
      </w:r>
      <w:r>
        <w:rPr>
          <w:rFonts w:hint="default" w:ascii="Times New Roman" w:hAnsi="Times New Roman" w:eastAsia="仿宋_GB2312" w:cs="Times New Roman"/>
          <w:kern w:val="2"/>
          <w:sz w:val="32"/>
          <w:szCs w:val="36"/>
          <w:lang w:val="en-US" w:eastAsia="zh-CN" w:bidi="ar-SA"/>
        </w:rPr>
        <w:t>2</w:t>
      </w:r>
      <w:r>
        <w:rPr>
          <w:rFonts w:hint="eastAsia" w:ascii="Times New Roman" w:hAnsi="Times New Roman" w:eastAsia="仿宋_GB2312" w:cs="Times New Roman"/>
          <w:kern w:val="2"/>
          <w:sz w:val="32"/>
          <w:szCs w:val="36"/>
          <w:lang w:val="en-US" w:eastAsia="zh-CN" w:bidi="ar-SA"/>
        </w:rPr>
        <w:t>）投标声明</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szCs w:val="36"/>
          <w:lang w:val="en-US" w:eastAsia="zh-CN"/>
        </w:rPr>
        <w:t>（</w:t>
      </w:r>
      <w:r>
        <w:rPr>
          <w:rFonts w:hint="default"/>
          <w:szCs w:val="36"/>
          <w:lang w:val="en-US" w:eastAsia="zh-CN"/>
        </w:rPr>
        <w:t>3</w:t>
      </w:r>
      <w:r>
        <w:rPr>
          <w:rFonts w:hint="eastAsia"/>
          <w:szCs w:val="36"/>
          <w:lang w:val="en-US" w:eastAsia="zh-CN"/>
        </w:rPr>
        <w:t>）授权委托书</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eastAsia="仿宋_GB2312"/>
          <w:szCs w:val="36"/>
          <w:lang w:val="en-US" w:eastAsia="zh-CN"/>
        </w:rPr>
      </w:pPr>
      <w:r>
        <w:rPr>
          <w:rFonts w:hint="eastAsia"/>
          <w:szCs w:val="36"/>
          <w:lang w:eastAsia="zh-CN"/>
        </w:rPr>
        <w:t>（</w:t>
      </w:r>
      <w:r>
        <w:rPr>
          <w:rFonts w:hint="default"/>
          <w:szCs w:val="36"/>
          <w:lang w:val="en-US" w:eastAsia="zh-CN"/>
        </w:rPr>
        <w:t>4</w:t>
      </w:r>
      <w:r>
        <w:rPr>
          <w:rFonts w:hint="eastAsia"/>
          <w:szCs w:val="36"/>
          <w:lang w:eastAsia="zh-CN"/>
        </w:rPr>
        <w:t>）</w:t>
      </w:r>
      <w:r>
        <w:rPr>
          <w:rFonts w:hint="eastAsia"/>
          <w:szCs w:val="36"/>
          <w:lang w:val="en-US" w:eastAsia="zh-CN"/>
        </w:rPr>
        <w:t>资格审查资料（包括</w:t>
      </w:r>
      <w:r>
        <w:rPr>
          <w:szCs w:val="36"/>
        </w:rPr>
        <w:t>资质证书、营业执照复印件、</w:t>
      </w:r>
      <w:r>
        <w:rPr>
          <w:rFonts w:hint="eastAsia"/>
          <w:szCs w:val="36"/>
          <w:lang w:val="en-US" w:eastAsia="zh-CN"/>
        </w:rPr>
        <w:t>信用等级证明等，并加盖单位公章）</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eastAsia="仿宋_GB2312"/>
          <w:szCs w:val="36"/>
          <w:lang w:eastAsia="zh-CN"/>
        </w:rPr>
      </w:pPr>
      <w:r>
        <w:rPr>
          <w:rFonts w:hint="eastAsia"/>
          <w:szCs w:val="36"/>
          <w:lang w:eastAsia="zh-CN"/>
        </w:rPr>
        <w:t>（</w:t>
      </w:r>
      <w:r>
        <w:rPr>
          <w:rFonts w:hint="default"/>
          <w:szCs w:val="36"/>
          <w:lang w:val="en-US" w:eastAsia="zh-CN"/>
        </w:rPr>
        <w:t>5</w:t>
      </w:r>
      <w:r>
        <w:rPr>
          <w:rFonts w:hint="eastAsia"/>
          <w:szCs w:val="36"/>
          <w:lang w:eastAsia="zh-CN"/>
        </w:rPr>
        <w:t>）</w:t>
      </w:r>
      <w:r>
        <w:rPr>
          <w:rFonts w:hint="eastAsia"/>
          <w:szCs w:val="36"/>
          <w:lang w:val="en-US" w:eastAsia="zh-CN"/>
        </w:rPr>
        <w:t>项目</w:t>
      </w:r>
      <w:r>
        <w:rPr>
          <w:rFonts w:hint="eastAsia"/>
          <w:szCs w:val="36"/>
        </w:rPr>
        <w:t>服务方案</w:t>
      </w:r>
      <w:r>
        <w:rPr>
          <w:rFonts w:hint="eastAsia"/>
          <w:szCs w:val="36"/>
          <w:lang w:eastAsia="zh-CN"/>
        </w:rPr>
        <w:t>（</w:t>
      </w:r>
      <w:r>
        <w:rPr>
          <w:rFonts w:hint="eastAsia"/>
          <w:szCs w:val="36"/>
          <w:lang w:val="en-US" w:eastAsia="zh-CN"/>
        </w:rPr>
        <w:t>包括上述清廉视频及动感漫画制作服务内容、每期制作时间进度安排、制作服务期限等，并加盖单位公章</w:t>
      </w:r>
      <w:r>
        <w:rPr>
          <w:rFonts w:hint="eastAsia"/>
          <w:szCs w:val="36"/>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eastAsia="仿宋_GB2312"/>
          <w:szCs w:val="36"/>
          <w:lang w:eastAsia="zh-CN"/>
        </w:rPr>
      </w:pPr>
      <w:r>
        <w:rPr>
          <w:rFonts w:hint="eastAsia"/>
          <w:szCs w:val="36"/>
          <w:lang w:eastAsia="zh-CN"/>
        </w:rPr>
        <w:t>（</w:t>
      </w:r>
      <w:r>
        <w:rPr>
          <w:rFonts w:hint="default"/>
          <w:szCs w:val="36"/>
          <w:lang w:val="en-US" w:eastAsia="zh-CN"/>
        </w:rPr>
        <w:t>6</w:t>
      </w:r>
      <w:r>
        <w:rPr>
          <w:rFonts w:hint="eastAsia"/>
          <w:szCs w:val="36"/>
          <w:lang w:eastAsia="zh-CN"/>
        </w:rPr>
        <w:t>）</w:t>
      </w:r>
      <w:r>
        <w:rPr>
          <w:rFonts w:hint="eastAsia"/>
          <w:szCs w:val="36"/>
          <w:lang w:val="en-US" w:eastAsia="zh-CN"/>
        </w:rPr>
        <w:t>项目</w:t>
      </w:r>
      <w:r>
        <w:rPr>
          <w:szCs w:val="36"/>
        </w:rPr>
        <w:t>服务费报价表</w:t>
      </w:r>
      <w:r>
        <w:rPr>
          <w:rFonts w:hint="eastAsia"/>
          <w:szCs w:val="36"/>
          <w:lang w:eastAsia="zh-CN"/>
        </w:rPr>
        <w:t>（</w:t>
      </w:r>
      <w:r>
        <w:rPr>
          <w:rFonts w:hint="eastAsia"/>
          <w:szCs w:val="36"/>
          <w:lang w:val="en-US" w:eastAsia="zh-CN"/>
        </w:rPr>
        <w:t>综合含税单价及总价，并加盖单位公章</w:t>
      </w:r>
      <w:r>
        <w:rPr>
          <w:rFonts w:hint="eastAsia"/>
          <w:szCs w:val="36"/>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szCs w:val="36"/>
        </w:rPr>
      </w:pPr>
      <w:r>
        <w:rPr>
          <w:rFonts w:hint="eastAsia"/>
          <w:szCs w:val="36"/>
          <w:lang w:val="en-US" w:eastAsia="zh-CN"/>
        </w:rPr>
        <w:t>（</w:t>
      </w:r>
      <w:r>
        <w:rPr>
          <w:rFonts w:hint="default"/>
          <w:szCs w:val="36"/>
          <w:lang w:val="en-US" w:eastAsia="zh-CN"/>
        </w:rPr>
        <w:t>7</w:t>
      </w:r>
      <w:r>
        <w:rPr>
          <w:rFonts w:hint="eastAsia"/>
          <w:szCs w:val="36"/>
          <w:lang w:val="en-US" w:eastAsia="zh-CN"/>
        </w:rPr>
        <w:t>）投标人综合实力</w:t>
      </w:r>
      <w:r>
        <w:rPr>
          <w:rFonts w:hint="eastAsia"/>
          <w:szCs w:val="36"/>
        </w:rPr>
        <w:t>（包括</w:t>
      </w:r>
      <w:r>
        <w:rPr>
          <w:rFonts w:hint="eastAsia"/>
          <w:szCs w:val="36"/>
          <w:lang w:val="en-US" w:eastAsia="zh-CN"/>
        </w:rPr>
        <w:t>声誉</w:t>
      </w:r>
      <w:r>
        <w:rPr>
          <w:szCs w:val="36"/>
        </w:rPr>
        <w:t>业绩证明</w:t>
      </w:r>
      <w:r>
        <w:rPr>
          <w:rFonts w:hint="eastAsia"/>
          <w:szCs w:val="36"/>
          <w:lang w:eastAsia="zh-CN"/>
        </w:rPr>
        <w:t>、</w:t>
      </w:r>
      <w:r>
        <w:rPr>
          <w:rFonts w:hint="eastAsia"/>
          <w:szCs w:val="36"/>
        </w:rPr>
        <w:t>人员资质信息等</w:t>
      </w:r>
      <w:r>
        <w:rPr>
          <w:rFonts w:hint="eastAsia"/>
          <w:szCs w:val="36"/>
          <w:lang w:eastAsia="zh-CN"/>
        </w:rPr>
        <w:t>，</w:t>
      </w:r>
      <w:r>
        <w:rPr>
          <w:rFonts w:hint="eastAsia"/>
          <w:szCs w:val="36"/>
          <w:lang w:val="en-US" w:eastAsia="zh-CN"/>
        </w:rPr>
        <w:t>并加盖单位公章</w:t>
      </w:r>
      <w:r>
        <w:rPr>
          <w:rFonts w:hint="eastAsia"/>
          <w:szCs w:val="36"/>
        </w:rPr>
        <w:t>）</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eastAsia="仿宋_GB2312"/>
          <w:szCs w:val="36"/>
          <w:lang w:eastAsia="zh-CN"/>
        </w:rPr>
      </w:pPr>
      <w:r>
        <w:rPr>
          <w:szCs w:val="36"/>
        </w:rPr>
        <w:t>2</w:t>
      </w:r>
      <w:r>
        <w:rPr>
          <w:rFonts w:hint="eastAsia"/>
          <w:szCs w:val="36"/>
          <w:lang w:eastAsia="zh-CN"/>
        </w:rPr>
        <w:t>.</w:t>
      </w:r>
      <w:r>
        <w:rPr>
          <w:szCs w:val="36"/>
        </w:rPr>
        <w:t>服务费报价</w:t>
      </w:r>
      <w:r>
        <w:rPr>
          <w:rFonts w:hint="eastAsia"/>
          <w:szCs w:val="36"/>
          <w:lang w:eastAsia="zh-CN"/>
        </w:rPr>
        <w:t>。</w:t>
      </w:r>
    </w:p>
    <w:p>
      <w:pPr>
        <w:widowControl/>
        <w:spacing w:line="560" w:lineRule="exact"/>
        <w:ind w:firstLine="632" w:firstLineChars="200"/>
        <w:rPr>
          <w:szCs w:val="36"/>
        </w:rPr>
      </w:pPr>
      <w:r>
        <w:rPr>
          <w:szCs w:val="36"/>
        </w:rPr>
        <w:t>供应商</w:t>
      </w:r>
      <w:r>
        <w:rPr>
          <w:color w:val="000000"/>
          <w:szCs w:val="36"/>
        </w:rPr>
        <w:t>根据项目实际及自身情况进行报价</w:t>
      </w:r>
      <w:r>
        <w:rPr>
          <w:rFonts w:hint="eastAsia"/>
          <w:color w:val="000000"/>
          <w:szCs w:val="36"/>
          <w:lang w:eastAsia="zh-CN"/>
        </w:rPr>
        <w:t>（</w:t>
      </w:r>
      <w:r>
        <w:rPr>
          <w:rFonts w:hint="eastAsia"/>
          <w:szCs w:val="36"/>
          <w:lang w:val="en-US" w:eastAsia="zh-CN"/>
        </w:rPr>
        <w:t>综合含税单价及总价</w:t>
      </w:r>
      <w:r>
        <w:rPr>
          <w:rFonts w:hint="eastAsia"/>
          <w:color w:val="000000"/>
          <w:szCs w:val="36"/>
          <w:lang w:eastAsia="zh-CN"/>
        </w:rPr>
        <w:t>）</w:t>
      </w:r>
      <w:r>
        <w:rPr>
          <w:color w:val="000000"/>
          <w:szCs w:val="36"/>
        </w:rPr>
        <w:t>，且不高于采购控制价，否则以废标处理。</w:t>
      </w:r>
    </w:p>
    <w:p>
      <w:pPr>
        <w:widowControl/>
        <w:spacing w:line="560" w:lineRule="exact"/>
        <w:ind w:firstLine="632" w:firstLineChars="200"/>
        <w:rPr>
          <w:rFonts w:hint="eastAsia" w:eastAsia="仿宋_GB2312"/>
          <w:szCs w:val="36"/>
          <w:lang w:eastAsia="zh-CN"/>
        </w:rPr>
      </w:pPr>
      <w:r>
        <w:rPr>
          <w:szCs w:val="36"/>
        </w:rPr>
        <w:t>3</w:t>
      </w:r>
      <w:r>
        <w:rPr>
          <w:rFonts w:hint="eastAsia"/>
          <w:szCs w:val="36"/>
          <w:lang w:eastAsia="zh-CN"/>
        </w:rPr>
        <w:t>.</w:t>
      </w:r>
      <w:r>
        <w:rPr>
          <w:szCs w:val="36"/>
        </w:rPr>
        <w:t>采购响应文件的签署及规定</w:t>
      </w:r>
      <w:r>
        <w:rPr>
          <w:rFonts w:hint="eastAsia"/>
          <w:szCs w:val="36"/>
          <w:lang w:eastAsia="zh-CN"/>
        </w:rPr>
        <w:t>。</w:t>
      </w:r>
    </w:p>
    <w:p>
      <w:pPr>
        <w:widowControl/>
        <w:spacing w:line="560" w:lineRule="exact"/>
        <w:ind w:firstLine="632" w:firstLineChars="200"/>
        <w:rPr>
          <w:szCs w:val="36"/>
        </w:rPr>
      </w:pPr>
      <w:r>
        <w:rPr>
          <w:rFonts w:hint="eastAsia"/>
          <w:szCs w:val="36"/>
          <w:lang w:eastAsia="zh-CN"/>
        </w:rPr>
        <w:t>（</w:t>
      </w:r>
      <w:r>
        <w:rPr>
          <w:rFonts w:hint="default"/>
          <w:szCs w:val="36"/>
          <w:lang w:val="en-US" w:eastAsia="zh-CN"/>
        </w:rPr>
        <w:t>1</w:t>
      </w:r>
      <w:r>
        <w:rPr>
          <w:rFonts w:hint="eastAsia"/>
          <w:szCs w:val="36"/>
          <w:lang w:eastAsia="zh-CN"/>
        </w:rPr>
        <w:t>）</w:t>
      </w:r>
      <w:r>
        <w:rPr>
          <w:szCs w:val="36"/>
        </w:rPr>
        <w:t>组成采购响应文件的各项资料均应遵守本条。</w:t>
      </w:r>
    </w:p>
    <w:p>
      <w:pPr>
        <w:widowControl/>
        <w:spacing w:line="560" w:lineRule="exact"/>
        <w:ind w:firstLine="632" w:firstLineChars="200"/>
        <w:rPr>
          <w:szCs w:val="36"/>
        </w:rPr>
      </w:pPr>
      <w:r>
        <w:rPr>
          <w:rFonts w:hint="eastAsia"/>
          <w:szCs w:val="36"/>
          <w:lang w:eastAsia="zh-CN"/>
        </w:rPr>
        <w:t>（</w:t>
      </w:r>
      <w:r>
        <w:rPr>
          <w:rFonts w:hint="default"/>
          <w:szCs w:val="36"/>
          <w:lang w:val="en-US" w:eastAsia="zh-CN"/>
        </w:rPr>
        <w:t>2</w:t>
      </w:r>
      <w:r>
        <w:rPr>
          <w:rFonts w:hint="eastAsia"/>
          <w:szCs w:val="36"/>
          <w:lang w:eastAsia="zh-CN"/>
        </w:rPr>
        <w:t>）</w:t>
      </w:r>
      <w:r>
        <w:rPr>
          <w:szCs w:val="36"/>
        </w:rPr>
        <w:t>报价人应填写全称，同时加盖印章。</w:t>
      </w:r>
    </w:p>
    <w:p>
      <w:pPr>
        <w:widowControl/>
        <w:spacing w:line="560" w:lineRule="exact"/>
        <w:ind w:firstLine="632" w:firstLineChars="200"/>
        <w:rPr>
          <w:szCs w:val="36"/>
        </w:rPr>
      </w:pPr>
      <w:r>
        <w:rPr>
          <w:rFonts w:hint="eastAsia"/>
          <w:szCs w:val="36"/>
          <w:lang w:eastAsia="zh-CN"/>
        </w:rPr>
        <w:t>（</w:t>
      </w:r>
      <w:r>
        <w:rPr>
          <w:rFonts w:hint="default"/>
          <w:szCs w:val="36"/>
          <w:lang w:val="en-US" w:eastAsia="zh-CN"/>
        </w:rPr>
        <w:t>3</w:t>
      </w:r>
      <w:r>
        <w:rPr>
          <w:rFonts w:hint="eastAsia"/>
          <w:szCs w:val="36"/>
          <w:lang w:eastAsia="zh-CN"/>
        </w:rPr>
        <w:t>）</w:t>
      </w:r>
      <w:r>
        <w:rPr>
          <w:szCs w:val="36"/>
        </w:rPr>
        <w:t>采购响应文件必须由报价人法定代表人或其授权代表签署。</w:t>
      </w:r>
    </w:p>
    <w:p>
      <w:pPr>
        <w:widowControl/>
        <w:spacing w:line="560" w:lineRule="exact"/>
        <w:ind w:firstLine="632" w:firstLineChars="200"/>
        <w:rPr>
          <w:szCs w:val="36"/>
        </w:rPr>
      </w:pPr>
      <w:r>
        <w:rPr>
          <w:rFonts w:hint="eastAsia"/>
          <w:szCs w:val="36"/>
          <w:lang w:eastAsia="zh-CN"/>
        </w:rPr>
        <w:t>（</w:t>
      </w:r>
      <w:r>
        <w:rPr>
          <w:rFonts w:hint="default"/>
          <w:szCs w:val="36"/>
          <w:lang w:val="en-US" w:eastAsia="zh-CN"/>
        </w:rPr>
        <w:t>4</w:t>
      </w:r>
      <w:r>
        <w:rPr>
          <w:rFonts w:hint="eastAsia"/>
          <w:szCs w:val="36"/>
          <w:lang w:eastAsia="zh-CN"/>
        </w:rPr>
        <w:t>）</w:t>
      </w:r>
      <w:r>
        <w:rPr>
          <w:szCs w:val="36"/>
        </w:rPr>
        <w:t>采购响应文件一式1份。</w:t>
      </w:r>
    </w:p>
    <w:p>
      <w:pPr>
        <w:widowControl/>
        <w:spacing w:line="560" w:lineRule="exact"/>
        <w:ind w:firstLine="632" w:firstLineChars="200"/>
        <w:rPr>
          <w:rFonts w:eastAsia="黑体"/>
          <w:szCs w:val="36"/>
        </w:rPr>
      </w:pPr>
      <w:r>
        <w:rPr>
          <w:szCs w:val="36"/>
        </w:rPr>
        <w:t>4</w:t>
      </w:r>
      <w:r>
        <w:rPr>
          <w:rFonts w:hint="eastAsia"/>
          <w:szCs w:val="36"/>
          <w:lang w:eastAsia="zh-CN"/>
        </w:rPr>
        <w:t>.</w:t>
      </w:r>
      <w:r>
        <w:rPr>
          <w:szCs w:val="36"/>
        </w:rPr>
        <w:t>采购响应文件递交：</w:t>
      </w:r>
      <w:r>
        <w:rPr>
          <w:rFonts w:hint="eastAsia"/>
          <w:szCs w:val="36"/>
        </w:rPr>
        <w:t>在规定时间内以纸质密封形式邮寄或</w:t>
      </w:r>
      <w:r>
        <w:rPr>
          <w:szCs w:val="36"/>
        </w:rPr>
        <w:t>递交</w:t>
      </w:r>
      <w:r>
        <w:rPr>
          <w:rFonts w:hint="eastAsia"/>
          <w:szCs w:val="36"/>
        </w:rPr>
        <w:t>至</w:t>
      </w:r>
      <w:r>
        <w:rPr>
          <w:rFonts w:hint="eastAsia" w:ascii="Times New Roman" w:hAnsi="Times New Roman" w:cs="Times New Roman"/>
          <w:szCs w:val="36"/>
        </w:rPr>
        <w:t>公告地址，同时提交电子文件。</w:t>
      </w:r>
      <w:r>
        <w:rPr>
          <w:rFonts w:hint="eastAsia" w:cs="Times New Roman"/>
          <w:szCs w:val="36"/>
          <w:lang w:val="en-US" w:eastAsia="zh-CN"/>
        </w:rPr>
        <w:t>纸质</w:t>
      </w:r>
      <w:r>
        <w:rPr>
          <w:rFonts w:hint="eastAsia" w:ascii="Times New Roman" w:hAnsi="Times New Roman" w:cs="Times New Roman"/>
          <w:szCs w:val="36"/>
        </w:rPr>
        <w:t>响应文件逾期送达的或者未送达指定地点的，或</w:t>
      </w:r>
      <w:r>
        <w:rPr>
          <w:rFonts w:hint="eastAsia" w:ascii="Times New Roman" w:hAnsi="Times New Roman" w:cs="Times New Roman"/>
          <w:szCs w:val="36"/>
          <w:lang w:val="en-US" w:eastAsia="zh-CN"/>
        </w:rPr>
        <w:t>纸质响应文件</w:t>
      </w:r>
      <w:r>
        <w:rPr>
          <w:rFonts w:hint="eastAsia" w:ascii="Times New Roman" w:hAnsi="Times New Roman" w:cs="Times New Roman"/>
          <w:szCs w:val="36"/>
        </w:rPr>
        <w:t>未按要求密封的</w:t>
      </w:r>
      <w:r>
        <w:rPr>
          <w:rFonts w:hint="eastAsia" w:ascii="Times New Roman" w:hAnsi="Times New Roman" w:cs="Times New Roman"/>
          <w:szCs w:val="36"/>
          <w:lang w:eastAsia="zh-CN"/>
        </w:rPr>
        <w:t>，</w:t>
      </w:r>
      <w:r>
        <w:rPr>
          <w:rFonts w:hint="eastAsia" w:ascii="Times New Roman" w:hAnsi="Times New Roman" w:cs="Times New Roman"/>
          <w:szCs w:val="36"/>
          <w:lang w:val="en-US" w:eastAsia="zh-CN"/>
        </w:rPr>
        <w:t>响应文件将拒收</w:t>
      </w:r>
      <w:r>
        <w:rPr>
          <w:rFonts w:hint="eastAsia" w:ascii="Times New Roman" w:hAnsi="Times New Roman" w:cs="Times New Roman"/>
          <w:szCs w:val="36"/>
        </w:rPr>
        <w:t>。</w:t>
      </w:r>
    </w:p>
    <w:p>
      <w:pPr>
        <w:widowControl/>
        <w:spacing w:line="560" w:lineRule="exact"/>
        <w:ind w:firstLine="632" w:firstLineChars="200"/>
        <w:rPr>
          <w:rFonts w:eastAsia="黑体"/>
          <w:szCs w:val="36"/>
        </w:rPr>
      </w:pPr>
      <w:r>
        <w:rPr>
          <w:rFonts w:hint="eastAsia" w:eastAsia="黑体"/>
          <w:szCs w:val="36"/>
        </w:rPr>
        <w:t>五</w:t>
      </w:r>
      <w:r>
        <w:rPr>
          <w:rFonts w:eastAsia="黑体"/>
          <w:szCs w:val="36"/>
        </w:rPr>
        <w:t>、采购终止</w:t>
      </w:r>
    </w:p>
    <w:p>
      <w:pPr>
        <w:widowControl/>
        <w:spacing w:line="560" w:lineRule="exact"/>
        <w:ind w:firstLine="632" w:firstLineChars="200"/>
        <w:rPr>
          <w:szCs w:val="36"/>
        </w:rPr>
      </w:pPr>
      <w:r>
        <w:rPr>
          <w:szCs w:val="36"/>
        </w:rPr>
        <w:t>出现下列情形之一的，应当终止采购活动，发布项目终止公告并说明原因，重新开展采购活动：</w:t>
      </w:r>
    </w:p>
    <w:p>
      <w:pPr>
        <w:widowControl/>
        <w:spacing w:line="560" w:lineRule="exact"/>
        <w:ind w:firstLine="632" w:firstLineChars="200"/>
        <w:rPr>
          <w:szCs w:val="36"/>
        </w:rPr>
      </w:pPr>
      <w:r>
        <w:rPr>
          <w:szCs w:val="36"/>
        </w:rPr>
        <w:t>1.因情况变化，不再符合规定的采购方式适用情形的；</w:t>
      </w:r>
    </w:p>
    <w:p>
      <w:pPr>
        <w:widowControl/>
        <w:spacing w:line="560" w:lineRule="exact"/>
        <w:ind w:firstLine="632" w:firstLineChars="200"/>
        <w:rPr>
          <w:szCs w:val="36"/>
        </w:rPr>
      </w:pPr>
      <w:r>
        <w:rPr>
          <w:szCs w:val="36"/>
        </w:rPr>
        <w:t>2.出现影响采购公正的违法、违规行为的；</w:t>
      </w:r>
    </w:p>
    <w:p>
      <w:pPr>
        <w:widowControl/>
        <w:spacing w:line="560" w:lineRule="exact"/>
        <w:ind w:firstLine="632" w:firstLineChars="200"/>
        <w:rPr>
          <w:szCs w:val="36"/>
        </w:rPr>
      </w:pPr>
      <w:r>
        <w:rPr>
          <w:szCs w:val="36"/>
        </w:rPr>
        <w:t>3.在采购过程中符合采购要求的供应商不足3家的，但是仍然具备竞争性情况除外；</w:t>
      </w:r>
    </w:p>
    <w:p>
      <w:pPr>
        <w:widowControl/>
        <w:spacing w:line="560" w:lineRule="exact"/>
        <w:ind w:firstLine="632" w:firstLineChars="200"/>
        <w:rPr>
          <w:szCs w:val="36"/>
        </w:rPr>
      </w:pPr>
      <w:r>
        <w:rPr>
          <w:szCs w:val="36"/>
        </w:rPr>
        <w:t>4.在采购活动中因重大变故，采购任务取消的。</w:t>
      </w:r>
    </w:p>
    <w:p>
      <w:pPr>
        <w:widowControl/>
        <w:spacing w:line="560" w:lineRule="exact"/>
        <w:ind w:firstLine="632" w:firstLineChars="200"/>
        <w:rPr>
          <w:rFonts w:eastAsia="黑体"/>
          <w:szCs w:val="36"/>
        </w:rPr>
      </w:pPr>
      <w:r>
        <w:rPr>
          <w:rFonts w:hint="eastAsia" w:eastAsia="黑体"/>
          <w:szCs w:val="36"/>
        </w:rPr>
        <w:t>六</w:t>
      </w:r>
      <w:r>
        <w:rPr>
          <w:rFonts w:eastAsia="黑体"/>
          <w:szCs w:val="36"/>
        </w:rPr>
        <w:t>、合同及履约</w:t>
      </w:r>
    </w:p>
    <w:p>
      <w:pPr>
        <w:widowControl/>
        <w:spacing w:line="560" w:lineRule="exact"/>
        <w:ind w:firstLine="632" w:firstLineChars="200"/>
        <w:rPr>
          <w:rFonts w:hint="eastAsia" w:eastAsia="仿宋_GB2312"/>
          <w:szCs w:val="36"/>
          <w:lang w:eastAsia="zh-CN"/>
        </w:rPr>
      </w:pPr>
      <w:r>
        <w:rPr>
          <w:szCs w:val="36"/>
        </w:rPr>
        <w:t>1.采购人与成交报价人应当在</w:t>
      </w:r>
      <w:r>
        <w:rPr>
          <w:rFonts w:hint="eastAsia"/>
          <w:szCs w:val="36"/>
          <w:lang w:val="en-US" w:eastAsia="zh-CN"/>
        </w:rPr>
        <w:t>成交</w:t>
      </w:r>
      <w:r>
        <w:rPr>
          <w:szCs w:val="36"/>
        </w:rPr>
        <w:t>通知书发出之日起</w:t>
      </w:r>
      <w:r>
        <w:rPr>
          <w:rFonts w:hint="default"/>
          <w:szCs w:val="36"/>
          <w:lang w:val="en-US"/>
        </w:rPr>
        <w:t>1</w:t>
      </w:r>
      <w:r>
        <w:rPr>
          <w:szCs w:val="36"/>
        </w:rPr>
        <w:t>5日内，按照合同格式文本以及</w:t>
      </w:r>
      <w:r>
        <w:rPr>
          <w:rFonts w:hint="eastAsia"/>
          <w:szCs w:val="36"/>
          <w:lang w:val="en-US" w:eastAsia="zh-CN"/>
        </w:rPr>
        <w:t>成交</w:t>
      </w:r>
      <w:r>
        <w:rPr>
          <w:szCs w:val="36"/>
        </w:rPr>
        <w:t>通知书确定的采购标的、技术和服务要求等事项签订采购合同</w:t>
      </w:r>
      <w:r>
        <w:rPr>
          <w:rFonts w:hint="eastAsia"/>
          <w:szCs w:val="36"/>
          <w:lang w:eastAsia="zh-CN"/>
        </w:rPr>
        <w:t>。</w:t>
      </w:r>
    </w:p>
    <w:p>
      <w:pPr>
        <w:widowControl/>
        <w:spacing w:line="560" w:lineRule="exact"/>
        <w:ind w:firstLine="632" w:firstLineChars="200"/>
        <w:rPr>
          <w:szCs w:val="36"/>
        </w:rPr>
      </w:pPr>
      <w:r>
        <w:rPr>
          <w:szCs w:val="36"/>
        </w:rPr>
        <w:t>2.采购人不得向成交供应商提出超出采购文件以外的任何要求作为签订合同的条件，不得与成交供应商订立背离采购通知书确定的采购标的、规格型号、采购金额、采购数量、技术和服务要求等实质性内容的协议。</w:t>
      </w:r>
    </w:p>
    <w:p>
      <w:pPr>
        <w:widowControl/>
        <w:spacing w:line="560" w:lineRule="exact"/>
        <w:ind w:firstLine="632" w:firstLineChars="200"/>
        <w:rPr>
          <w:szCs w:val="36"/>
        </w:rPr>
      </w:pPr>
      <w:r>
        <w:rPr>
          <w:szCs w:val="36"/>
        </w:rPr>
        <w:t>3.除不可抗力等因素外，</w:t>
      </w:r>
      <w:r>
        <w:rPr>
          <w:rFonts w:hint="eastAsia"/>
          <w:szCs w:val="36"/>
          <w:lang w:val="en-US" w:eastAsia="zh-CN"/>
        </w:rPr>
        <w:t>成交</w:t>
      </w:r>
      <w:r>
        <w:rPr>
          <w:szCs w:val="36"/>
        </w:rPr>
        <w:t>通知书发出后，采购人改变成交结果，或者</w:t>
      </w:r>
      <w:r>
        <w:rPr>
          <w:rFonts w:hint="eastAsia"/>
          <w:szCs w:val="36"/>
          <w:lang w:val="en-US" w:eastAsia="zh-CN"/>
        </w:rPr>
        <w:t>成交</w:t>
      </w:r>
      <w:r>
        <w:rPr>
          <w:szCs w:val="36"/>
        </w:rPr>
        <w:t>供应商拒绝签订采购合同的，应当承担相应的法律责任。</w:t>
      </w:r>
    </w:p>
    <w:p>
      <w:pPr>
        <w:widowControl/>
        <w:spacing w:line="560" w:lineRule="exact"/>
        <w:ind w:firstLine="632" w:firstLineChars="200"/>
        <w:rPr>
          <w:szCs w:val="36"/>
        </w:rPr>
      </w:pPr>
      <w:r>
        <w:rPr>
          <w:szCs w:val="36"/>
        </w:rPr>
        <w:t>4.成交供应商拒绝签订采购合同的，采购人可以确定排名次之的候选供应商作为成交供应商并签订采购合同，也可以重新开展采购活动。拒绝签订采购合同的成交供应商不得参加对该项目重新开展的采购活动。</w:t>
      </w:r>
    </w:p>
    <w:p>
      <w:pPr>
        <w:widowControl/>
        <w:spacing w:line="560" w:lineRule="exact"/>
        <w:ind w:firstLine="632" w:firstLineChars="200"/>
        <w:rPr>
          <w:rFonts w:eastAsia="黑体"/>
          <w:b/>
          <w:bCs/>
          <w:sz w:val="40"/>
          <w:szCs w:val="40"/>
        </w:rPr>
      </w:pPr>
      <w:r>
        <w:rPr>
          <w:szCs w:val="36"/>
        </w:rPr>
        <w:t>5.双方在采购合同上签字盖章后，采购合同生效。</w:t>
      </w:r>
    </w:p>
    <w:p>
      <w:pPr>
        <w:widowControl/>
        <w:spacing w:line="560" w:lineRule="exact"/>
        <w:jc w:val="center"/>
        <w:rPr>
          <w:rFonts w:eastAsia="黑体"/>
          <w:b/>
          <w:bCs/>
          <w:sz w:val="40"/>
          <w:szCs w:val="40"/>
        </w:rPr>
      </w:pPr>
      <w:r>
        <w:rPr>
          <w:rFonts w:eastAsia="黑体"/>
          <w:b/>
          <w:bCs/>
          <w:sz w:val="40"/>
          <w:szCs w:val="40"/>
        </w:rPr>
        <w:br w:type="page"/>
      </w:r>
      <w:r>
        <w:rPr>
          <w:rFonts w:ascii="方正小标宋简体" w:hAnsi="方正小标宋简体" w:eastAsia="方正小标宋简体"/>
          <w:sz w:val="44"/>
          <w:szCs w:val="44"/>
        </w:rPr>
        <w:t>评审办法</w:t>
      </w:r>
    </w:p>
    <w:p>
      <w:pPr>
        <w:widowControl/>
        <w:spacing w:line="560" w:lineRule="exact"/>
        <w:ind w:firstLine="632" w:firstLineChars="200"/>
        <w:rPr>
          <w:rFonts w:eastAsia="黑体"/>
          <w:bCs/>
          <w:szCs w:val="36"/>
        </w:rPr>
      </w:pPr>
    </w:p>
    <w:p>
      <w:pPr>
        <w:widowControl/>
        <w:spacing w:line="560" w:lineRule="exact"/>
        <w:ind w:firstLine="632" w:firstLineChars="200"/>
        <w:rPr>
          <w:rFonts w:eastAsia="黑体"/>
          <w:bCs/>
          <w:szCs w:val="36"/>
        </w:rPr>
      </w:pPr>
      <w:r>
        <w:rPr>
          <w:rFonts w:eastAsia="黑体"/>
          <w:bCs/>
          <w:szCs w:val="36"/>
        </w:rPr>
        <w:t>一、评审原则</w:t>
      </w:r>
    </w:p>
    <w:p>
      <w:pPr>
        <w:widowControl/>
        <w:spacing w:line="560" w:lineRule="exact"/>
        <w:ind w:firstLine="632" w:firstLineChars="200"/>
        <w:rPr>
          <w:color w:val="000000"/>
          <w:szCs w:val="32"/>
        </w:rPr>
      </w:pPr>
      <w:r>
        <w:rPr>
          <w:color w:val="000000"/>
          <w:szCs w:val="32"/>
        </w:rPr>
        <w:t>遵循公平、公正、科学、择优的原则。</w:t>
      </w:r>
    </w:p>
    <w:p>
      <w:pPr>
        <w:widowControl/>
        <w:spacing w:line="560" w:lineRule="exact"/>
        <w:ind w:firstLine="632" w:firstLineChars="200"/>
        <w:rPr>
          <w:rFonts w:eastAsia="黑体"/>
          <w:bCs/>
          <w:szCs w:val="36"/>
        </w:rPr>
      </w:pPr>
      <w:r>
        <w:rPr>
          <w:rFonts w:eastAsia="黑体"/>
          <w:bCs/>
          <w:szCs w:val="36"/>
        </w:rPr>
        <w:t>二、评审组织</w:t>
      </w:r>
    </w:p>
    <w:p>
      <w:pPr>
        <w:widowControl/>
        <w:spacing w:line="560" w:lineRule="exact"/>
        <w:ind w:firstLine="632" w:firstLineChars="200"/>
        <w:rPr>
          <w:color w:val="000000"/>
          <w:sz w:val="36"/>
          <w:szCs w:val="36"/>
        </w:rPr>
      </w:pPr>
      <w:r>
        <w:rPr>
          <w:color w:val="000000"/>
          <w:szCs w:val="32"/>
        </w:rPr>
        <w:t>采购人组织</w:t>
      </w:r>
      <w:r>
        <w:rPr>
          <w:rFonts w:hint="eastAsia"/>
          <w:color w:val="000000"/>
          <w:szCs w:val="32"/>
          <w:lang w:val="en-US" w:eastAsia="zh-CN"/>
        </w:rPr>
        <w:t>不少于</w:t>
      </w:r>
      <w:r>
        <w:rPr>
          <w:rFonts w:hint="default"/>
          <w:color w:val="000000"/>
          <w:szCs w:val="32"/>
          <w:lang w:val="en-US" w:eastAsia="zh-CN"/>
        </w:rPr>
        <w:t>3</w:t>
      </w:r>
      <w:r>
        <w:rPr>
          <w:rFonts w:hint="eastAsia"/>
          <w:color w:val="000000"/>
          <w:szCs w:val="32"/>
          <w:lang w:val="en-US" w:eastAsia="zh-CN"/>
        </w:rPr>
        <w:t>人</w:t>
      </w:r>
      <w:r>
        <w:rPr>
          <w:color w:val="000000"/>
          <w:szCs w:val="32"/>
        </w:rPr>
        <w:t>的</w:t>
      </w:r>
      <w:r>
        <w:rPr>
          <w:rFonts w:hint="eastAsia"/>
          <w:color w:val="000000"/>
          <w:szCs w:val="32"/>
          <w:lang w:val="en-US" w:eastAsia="zh-CN"/>
        </w:rPr>
        <w:t>单数组成的</w:t>
      </w:r>
      <w:r>
        <w:rPr>
          <w:color w:val="000000"/>
          <w:szCs w:val="32"/>
        </w:rPr>
        <w:t>评审小组。</w:t>
      </w:r>
    </w:p>
    <w:p>
      <w:pPr>
        <w:widowControl/>
        <w:spacing w:line="560" w:lineRule="exact"/>
        <w:ind w:firstLine="632" w:firstLineChars="200"/>
        <w:rPr>
          <w:rFonts w:eastAsia="黑体"/>
          <w:bCs/>
          <w:szCs w:val="36"/>
        </w:rPr>
      </w:pPr>
      <w:r>
        <w:rPr>
          <w:rFonts w:eastAsia="黑体"/>
          <w:bCs/>
          <w:szCs w:val="36"/>
        </w:rPr>
        <w:t>三、评审程序和内容</w:t>
      </w:r>
    </w:p>
    <w:p>
      <w:pPr>
        <w:widowControl/>
        <w:spacing w:line="560" w:lineRule="exact"/>
        <w:ind w:firstLine="632" w:firstLineChars="200"/>
        <w:rPr>
          <w:color w:val="000000"/>
          <w:szCs w:val="32"/>
        </w:rPr>
      </w:pPr>
      <w:r>
        <w:rPr>
          <w:color w:val="000000"/>
          <w:szCs w:val="32"/>
        </w:rPr>
        <w:t>1.响应文件的符合性评审；</w:t>
      </w:r>
    </w:p>
    <w:p>
      <w:pPr>
        <w:widowControl/>
        <w:spacing w:line="560" w:lineRule="exact"/>
        <w:ind w:firstLine="632" w:firstLineChars="200"/>
        <w:rPr>
          <w:color w:val="000000"/>
          <w:szCs w:val="32"/>
        </w:rPr>
      </w:pPr>
      <w:r>
        <w:rPr>
          <w:color w:val="000000"/>
          <w:szCs w:val="32"/>
        </w:rPr>
        <w:t>2.报价人的资信、业绩评审；</w:t>
      </w:r>
    </w:p>
    <w:p>
      <w:pPr>
        <w:widowControl/>
        <w:spacing w:line="560" w:lineRule="exact"/>
        <w:ind w:firstLine="632" w:firstLineChars="200"/>
        <w:rPr>
          <w:color w:val="000000"/>
          <w:szCs w:val="32"/>
        </w:rPr>
      </w:pPr>
      <w:r>
        <w:rPr>
          <w:rFonts w:hint="eastAsia"/>
          <w:color w:val="000000"/>
          <w:szCs w:val="32"/>
        </w:rPr>
        <w:t>3</w:t>
      </w:r>
      <w:r>
        <w:rPr>
          <w:color w:val="000000"/>
          <w:szCs w:val="32"/>
        </w:rPr>
        <w:t>.响应文件的报价评审；</w:t>
      </w:r>
    </w:p>
    <w:p>
      <w:pPr>
        <w:widowControl/>
        <w:spacing w:line="560" w:lineRule="exact"/>
        <w:ind w:firstLine="632" w:firstLineChars="200"/>
        <w:rPr>
          <w:bCs/>
          <w:color w:val="000000"/>
          <w:szCs w:val="32"/>
        </w:rPr>
      </w:pPr>
      <w:r>
        <w:rPr>
          <w:rFonts w:hint="eastAsia"/>
          <w:color w:val="000000"/>
          <w:szCs w:val="32"/>
        </w:rPr>
        <w:t>4.</w:t>
      </w:r>
      <w:r>
        <w:rPr>
          <w:bCs/>
          <w:szCs w:val="36"/>
        </w:rPr>
        <w:t>响应文件的</w:t>
      </w:r>
      <w:r>
        <w:rPr>
          <w:rFonts w:hint="eastAsia"/>
          <w:bCs/>
          <w:szCs w:val="36"/>
        </w:rPr>
        <w:t>服务</w:t>
      </w:r>
      <w:r>
        <w:rPr>
          <w:bCs/>
          <w:szCs w:val="36"/>
        </w:rPr>
        <w:t>方案评审</w:t>
      </w:r>
      <w:r>
        <w:rPr>
          <w:rFonts w:hint="eastAsia"/>
          <w:bCs/>
          <w:szCs w:val="36"/>
        </w:rPr>
        <w:t>；</w:t>
      </w:r>
    </w:p>
    <w:p>
      <w:pPr>
        <w:widowControl/>
        <w:spacing w:line="560" w:lineRule="exact"/>
        <w:ind w:firstLine="632" w:firstLineChars="200"/>
        <w:rPr>
          <w:color w:val="000000"/>
          <w:szCs w:val="32"/>
        </w:rPr>
      </w:pPr>
      <w:r>
        <w:rPr>
          <w:rFonts w:hint="eastAsia"/>
          <w:color w:val="000000"/>
          <w:szCs w:val="32"/>
        </w:rPr>
        <w:t>5</w:t>
      </w:r>
      <w:r>
        <w:rPr>
          <w:color w:val="000000"/>
          <w:szCs w:val="32"/>
        </w:rPr>
        <w:t>.</w:t>
      </w:r>
      <w:r>
        <w:rPr>
          <w:rFonts w:hint="eastAsia"/>
          <w:color w:val="000000"/>
          <w:szCs w:val="32"/>
          <w:lang w:val="en-US" w:eastAsia="zh-CN"/>
        </w:rPr>
        <w:t>评审小组</w:t>
      </w:r>
      <w:r>
        <w:rPr>
          <w:color w:val="000000"/>
          <w:szCs w:val="32"/>
        </w:rPr>
        <w:t>根据评审办法对响应文件进行综合评分、排序；</w:t>
      </w:r>
    </w:p>
    <w:p>
      <w:pPr>
        <w:widowControl/>
        <w:spacing w:line="560" w:lineRule="exact"/>
        <w:ind w:firstLine="632" w:firstLineChars="200"/>
        <w:rPr>
          <w:color w:val="000000"/>
          <w:szCs w:val="32"/>
        </w:rPr>
      </w:pPr>
      <w:r>
        <w:rPr>
          <w:rFonts w:hint="eastAsia"/>
          <w:color w:val="000000"/>
          <w:szCs w:val="32"/>
        </w:rPr>
        <w:t>6</w:t>
      </w:r>
      <w:r>
        <w:rPr>
          <w:color w:val="000000"/>
          <w:szCs w:val="32"/>
        </w:rPr>
        <w:t>.完成评审报告，确定成交候选人。</w:t>
      </w:r>
    </w:p>
    <w:p>
      <w:pPr>
        <w:widowControl/>
        <w:spacing w:line="560" w:lineRule="exact"/>
        <w:ind w:firstLine="632" w:firstLineChars="200"/>
        <w:rPr>
          <w:rFonts w:eastAsia="黑体"/>
          <w:bCs/>
          <w:szCs w:val="36"/>
        </w:rPr>
      </w:pPr>
      <w:r>
        <w:rPr>
          <w:rFonts w:eastAsia="黑体"/>
          <w:bCs/>
          <w:szCs w:val="36"/>
        </w:rPr>
        <w:t>四、评审细则</w:t>
      </w:r>
    </w:p>
    <w:p>
      <w:pPr>
        <w:widowControl/>
        <w:spacing w:line="560" w:lineRule="exact"/>
        <w:ind w:firstLine="632" w:firstLineChars="200"/>
        <w:rPr>
          <w:rFonts w:hint="eastAsia" w:ascii="Times New Roman" w:hAnsi="Times New Roman" w:cs="Times New Roman"/>
          <w:color w:val="000000"/>
          <w:szCs w:val="32"/>
        </w:rPr>
      </w:pPr>
      <w:r>
        <w:rPr>
          <w:rFonts w:hint="eastAsia" w:ascii="Times New Roman" w:hAnsi="Times New Roman" w:cs="Times New Roman"/>
          <w:color w:val="000000"/>
          <w:szCs w:val="32"/>
        </w:rPr>
        <w:t>本次采购采用综合评价办法评审，总分为100分。由评审小组对响应文件进行初步评审，最后对通过初步评审的响应文件进行商务部分、技术部分以及报价部分进行综合评估打分，综合得分最高的供应商推荐为候选成交供应商。</w:t>
      </w:r>
    </w:p>
    <w:p>
      <w:pPr>
        <w:widowControl/>
        <w:spacing w:line="560" w:lineRule="exact"/>
        <w:ind w:firstLine="632" w:firstLineChars="200"/>
        <w:rPr>
          <w:rFonts w:ascii="Times New Roman" w:hAnsi="Times New Roman" w:cs="Times New Roman"/>
          <w:color w:val="000000"/>
          <w:szCs w:val="32"/>
        </w:rPr>
      </w:pPr>
      <w:r>
        <w:rPr>
          <w:rFonts w:hint="eastAsia" w:ascii="Times New Roman" w:hAnsi="Times New Roman" w:cs="Times New Roman"/>
          <w:color w:val="000000"/>
          <w:szCs w:val="32"/>
        </w:rPr>
        <w:t>综合得分相同的，按响应报价由低到高顺序排列，综合得分和响应报价均相同的，按技术部分综合得分由高到低顺序排列。最终得分取小数点后2位数（四舍五入）。</w:t>
      </w:r>
    </w:p>
    <w:p>
      <w:pPr>
        <w:widowControl/>
        <w:spacing w:line="560" w:lineRule="exact"/>
        <w:ind w:firstLine="632" w:firstLineChars="200"/>
        <w:rPr>
          <w:b/>
          <w:szCs w:val="36"/>
        </w:rPr>
      </w:pPr>
      <w:r>
        <w:rPr>
          <w:b/>
          <w:szCs w:val="36"/>
        </w:rPr>
        <w:t>（一）响应文件的符合性评审</w:t>
      </w:r>
    </w:p>
    <w:p>
      <w:pPr>
        <w:widowControl/>
        <w:spacing w:line="560" w:lineRule="exact"/>
        <w:ind w:firstLine="632" w:firstLineChars="200"/>
        <w:rPr>
          <w:color w:val="000000"/>
          <w:szCs w:val="32"/>
        </w:rPr>
      </w:pPr>
      <w:r>
        <w:rPr>
          <w:color w:val="000000"/>
          <w:szCs w:val="32"/>
        </w:rPr>
        <w:t>1.评审小组应依据响应文件的要求和规定，对报价人的资格及响应文件进行符合性评审。如评审小组发现报价人响应文件不符合采购公告中“供应商须知”中“</w:t>
      </w:r>
      <w:r>
        <w:rPr>
          <w:szCs w:val="36"/>
        </w:rPr>
        <w:t>资格要求</w:t>
      </w:r>
      <w:r>
        <w:rPr>
          <w:color w:val="000000"/>
          <w:szCs w:val="32"/>
        </w:rPr>
        <w:t>”内容之一的，即可判定该响应文件符合性评审不通过予以否决，不再进入后续的综合性评分程序。</w:t>
      </w:r>
    </w:p>
    <w:p>
      <w:pPr>
        <w:adjustRightInd w:val="0"/>
        <w:snapToGrid w:val="0"/>
        <w:spacing w:line="560" w:lineRule="exact"/>
        <w:ind w:firstLine="632" w:firstLineChars="200"/>
        <w:rPr>
          <w:color w:val="000000"/>
          <w:szCs w:val="32"/>
        </w:rPr>
      </w:pPr>
      <w:r>
        <w:rPr>
          <w:color w:val="000000"/>
          <w:szCs w:val="32"/>
        </w:rPr>
        <w:t>2.询标</w:t>
      </w:r>
    </w:p>
    <w:p>
      <w:pPr>
        <w:adjustRightInd w:val="0"/>
        <w:snapToGrid w:val="0"/>
        <w:spacing w:line="560" w:lineRule="exact"/>
        <w:ind w:firstLine="632" w:firstLineChars="200"/>
        <w:rPr>
          <w:color w:val="000000"/>
          <w:szCs w:val="32"/>
        </w:rPr>
      </w:pPr>
      <w:r>
        <w:rPr>
          <w:color w:val="000000"/>
          <w:szCs w:val="32"/>
        </w:rPr>
        <w:t>（1）响应文件中有含义不明确的内容、明显文字或计算错误，评审小组认为需要报价人作出必要澄清、说明的，应当组织询标。</w:t>
      </w:r>
    </w:p>
    <w:p>
      <w:pPr>
        <w:adjustRightInd w:val="0"/>
        <w:snapToGrid w:val="0"/>
        <w:spacing w:line="560" w:lineRule="exact"/>
        <w:ind w:firstLine="632" w:firstLineChars="200"/>
        <w:rPr>
          <w:color w:val="000000"/>
          <w:szCs w:val="32"/>
        </w:rPr>
      </w:pPr>
      <w:r>
        <w:rPr>
          <w:color w:val="000000"/>
          <w:szCs w:val="32"/>
        </w:rPr>
        <w:t>（2）凡是评审小组拟做出否决报价决定的，须组织相关报价人询问核实。未进行询问核实的，不得做出否决报价的决定，报价人放弃询问核实机会的除外（报价人所留联系方式无法联系上、在1小时内报价人不参加询问核实活动或不予答复的）。</w:t>
      </w:r>
    </w:p>
    <w:p>
      <w:pPr>
        <w:adjustRightInd w:val="0"/>
        <w:snapToGrid w:val="0"/>
        <w:spacing w:line="560" w:lineRule="exact"/>
        <w:ind w:firstLine="632" w:firstLineChars="200"/>
        <w:rPr>
          <w:color w:val="000000"/>
          <w:szCs w:val="32"/>
        </w:rPr>
      </w:pPr>
      <w:r>
        <w:rPr>
          <w:color w:val="000000"/>
          <w:szCs w:val="32"/>
        </w:rPr>
        <w:t>（3）评审小组不得暗示或者诱导报价人作出澄清、说明，不得接受报价人主动提出的澄清、说明。</w:t>
      </w:r>
    </w:p>
    <w:p>
      <w:pPr>
        <w:widowControl/>
        <w:spacing w:line="560" w:lineRule="exact"/>
        <w:ind w:firstLine="632" w:firstLineChars="200"/>
        <w:rPr>
          <w:color w:val="000000"/>
          <w:szCs w:val="32"/>
        </w:rPr>
      </w:pPr>
      <w:r>
        <w:rPr>
          <w:color w:val="000000"/>
          <w:szCs w:val="32"/>
        </w:rPr>
        <w:t>（</w:t>
      </w:r>
      <w:r>
        <w:rPr>
          <w:rFonts w:hint="eastAsia"/>
          <w:color w:val="000000"/>
          <w:szCs w:val="32"/>
        </w:rPr>
        <w:t>4</w:t>
      </w:r>
      <w:r>
        <w:rPr>
          <w:color w:val="000000"/>
          <w:szCs w:val="32"/>
        </w:rPr>
        <w:t>）报价人不得通过补充、修改或撤消响应文件中的内容使其成为实质性响应的报价，报价人在报价截止时间以后不得提交任何资料作为评标依据。</w:t>
      </w:r>
    </w:p>
    <w:p>
      <w:pPr>
        <w:widowControl/>
        <w:spacing w:line="560" w:lineRule="exact"/>
        <w:ind w:firstLine="632" w:firstLineChars="200"/>
        <w:rPr>
          <w:b/>
          <w:szCs w:val="36"/>
          <w:highlight w:val="none"/>
        </w:rPr>
      </w:pPr>
      <w:r>
        <w:rPr>
          <w:b/>
          <w:szCs w:val="36"/>
          <w:highlight w:val="none"/>
        </w:rPr>
        <w:t>（二）</w:t>
      </w:r>
      <w:r>
        <w:rPr>
          <w:rFonts w:hint="eastAsia"/>
          <w:b/>
          <w:szCs w:val="36"/>
          <w:highlight w:val="none"/>
          <w:lang w:val="en-US" w:eastAsia="zh-CN"/>
        </w:rPr>
        <w:t>响应文件的商务评审（</w:t>
      </w:r>
      <w:r>
        <w:rPr>
          <w:b/>
          <w:szCs w:val="36"/>
          <w:highlight w:val="none"/>
        </w:rPr>
        <w:t>资信和业绩评审</w:t>
      </w:r>
      <w:r>
        <w:rPr>
          <w:rFonts w:hint="eastAsia"/>
          <w:b/>
          <w:szCs w:val="36"/>
          <w:highlight w:val="none"/>
          <w:lang w:val="en-US" w:eastAsia="zh-CN"/>
        </w:rPr>
        <w:t>）</w:t>
      </w:r>
      <w:r>
        <w:rPr>
          <w:b/>
          <w:szCs w:val="36"/>
          <w:highlight w:val="none"/>
        </w:rPr>
        <w:t>（</w:t>
      </w:r>
      <w:r>
        <w:rPr>
          <w:rFonts w:hint="default"/>
          <w:b/>
          <w:szCs w:val="36"/>
          <w:highlight w:val="none"/>
          <w:lang w:val="en-US"/>
        </w:rPr>
        <w:t>2</w:t>
      </w:r>
      <w:r>
        <w:rPr>
          <w:rFonts w:hint="eastAsia"/>
          <w:b/>
          <w:szCs w:val="36"/>
          <w:highlight w:val="none"/>
        </w:rPr>
        <w:t>0</w:t>
      </w:r>
      <w:r>
        <w:rPr>
          <w:b/>
          <w:szCs w:val="36"/>
          <w:highlight w:val="none"/>
        </w:rPr>
        <w:t>分）</w:t>
      </w:r>
    </w:p>
    <w:p>
      <w:pPr>
        <w:widowControl/>
        <w:spacing w:line="560" w:lineRule="exact"/>
        <w:ind w:firstLine="632" w:firstLineChars="200"/>
        <w:rPr>
          <w:color w:val="000000"/>
          <w:szCs w:val="32"/>
        </w:rPr>
      </w:pPr>
      <w:r>
        <w:rPr>
          <w:color w:val="000000"/>
          <w:szCs w:val="32"/>
        </w:rPr>
        <w:t>由评审小组全体成员根据报价人提供的相关证明材料进行集体认定。</w:t>
      </w:r>
    </w:p>
    <w:tbl>
      <w:tblPr>
        <w:tblStyle w:val="13"/>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579"/>
        <w:gridCol w:w="1335"/>
        <w:gridCol w:w="4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cs="仿宋_GB2312"/>
                <w:i w:val="0"/>
                <w:iCs w:val="0"/>
                <w:kern w:val="0"/>
                <w:sz w:val="24"/>
                <w:szCs w:val="24"/>
              </w:rPr>
            </w:pPr>
            <w:r>
              <w:rPr>
                <w:rFonts w:hint="eastAsia" w:ascii="仿宋_GB2312" w:hAnsi="仿宋_GB2312" w:cs="仿宋_GB2312"/>
                <w:i w:val="0"/>
                <w:iCs w:val="0"/>
                <w:kern w:val="0"/>
                <w:sz w:val="24"/>
                <w:szCs w:val="24"/>
              </w:rPr>
              <w:t>序号</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cs="仿宋_GB2312"/>
                <w:i w:val="0"/>
                <w:iCs w:val="0"/>
                <w:kern w:val="0"/>
                <w:sz w:val="24"/>
                <w:szCs w:val="24"/>
              </w:rPr>
            </w:pPr>
            <w:r>
              <w:rPr>
                <w:rFonts w:hint="eastAsia" w:ascii="仿宋_GB2312" w:hAnsi="仿宋_GB2312" w:cs="仿宋_GB2312"/>
                <w:i w:val="0"/>
                <w:iCs w:val="0"/>
                <w:kern w:val="0"/>
                <w:sz w:val="24"/>
                <w:szCs w:val="24"/>
              </w:rPr>
              <w:t>评分因素</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cs="仿宋_GB2312"/>
                <w:i w:val="0"/>
                <w:iCs w:val="0"/>
                <w:kern w:val="0"/>
                <w:sz w:val="24"/>
                <w:szCs w:val="24"/>
              </w:rPr>
            </w:pPr>
            <w:r>
              <w:rPr>
                <w:rFonts w:hint="eastAsia" w:ascii="仿宋_GB2312" w:hAnsi="仿宋_GB2312" w:cs="仿宋_GB2312"/>
                <w:i w:val="0"/>
                <w:iCs w:val="0"/>
                <w:kern w:val="0"/>
                <w:sz w:val="24"/>
                <w:szCs w:val="24"/>
              </w:rPr>
              <w:t>分值</w:t>
            </w:r>
          </w:p>
        </w:tc>
        <w:tc>
          <w:tcPr>
            <w:tcW w:w="49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cs="仿宋_GB2312"/>
                <w:i w:val="0"/>
                <w:iCs w:val="0"/>
                <w:kern w:val="0"/>
                <w:sz w:val="24"/>
                <w:szCs w:val="24"/>
              </w:rPr>
            </w:pPr>
            <w:r>
              <w:rPr>
                <w:rFonts w:hint="eastAsia" w:ascii="仿宋_GB2312" w:hAnsi="仿宋_GB2312" w:cs="仿宋_GB2312"/>
                <w:i w:val="0"/>
                <w:iCs w:val="0"/>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53"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cs="仿宋_GB2312"/>
                <w:i w:val="0"/>
                <w:iCs w:val="0"/>
                <w:kern w:val="0"/>
                <w:sz w:val="24"/>
                <w:szCs w:val="24"/>
              </w:rPr>
            </w:pPr>
            <w:r>
              <w:rPr>
                <w:rFonts w:hint="eastAsia" w:ascii="仿宋_GB2312" w:hAnsi="仿宋_GB2312" w:cs="仿宋_GB2312"/>
                <w:i w:val="0"/>
                <w:iCs w:val="0"/>
                <w:kern w:val="0"/>
                <w:sz w:val="24"/>
                <w:szCs w:val="24"/>
              </w:rPr>
              <w:t>1</w:t>
            </w:r>
          </w:p>
        </w:tc>
        <w:tc>
          <w:tcPr>
            <w:tcW w:w="1579"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i w:val="0"/>
                <w:iCs w:val="0"/>
                <w:kern w:val="0"/>
                <w:sz w:val="24"/>
                <w:szCs w:val="24"/>
                <w:lang w:val="en-US" w:eastAsia="zh-CN"/>
              </w:rPr>
            </w:pPr>
            <w:r>
              <w:rPr>
                <w:rFonts w:hint="eastAsia" w:ascii="仿宋_GB2312" w:hAnsi="仿宋_GB2312" w:cs="仿宋_GB2312"/>
                <w:i w:val="0"/>
                <w:iCs w:val="0"/>
                <w:kern w:val="0"/>
                <w:sz w:val="24"/>
                <w:szCs w:val="24"/>
                <w:lang w:val="en-US" w:eastAsia="zh-CN"/>
              </w:rPr>
              <w:t>企业实力</w:t>
            </w:r>
          </w:p>
        </w:tc>
        <w:tc>
          <w:tcPr>
            <w:tcW w:w="133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cs="仿宋_GB2312"/>
                <w:i w:val="0"/>
                <w:iCs w:val="0"/>
                <w:kern w:val="0"/>
                <w:sz w:val="24"/>
                <w:szCs w:val="24"/>
              </w:rPr>
            </w:pPr>
            <w:r>
              <w:rPr>
                <w:rFonts w:hint="default" w:ascii="仿宋_GB2312" w:hAnsi="仿宋_GB2312" w:cs="仿宋_GB2312"/>
                <w:i w:val="0"/>
                <w:iCs w:val="0"/>
                <w:kern w:val="0"/>
                <w:sz w:val="24"/>
                <w:szCs w:val="24"/>
                <w:lang w:val="en-US"/>
              </w:rPr>
              <w:t>5</w:t>
            </w:r>
            <w:r>
              <w:rPr>
                <w:rFonts w:hint="eastAsia" w:ascii="仿宋_GB2312" w:hAnsi="仿宋_GB2312" w:cs="仿宋_GB2312"/>
                <w:i w:val="0"/>
                <w:iCs w:val="0"/>
                <w:kern w:val="0"/>
                <w:sz w:val="24"/>
                <w:szCs w:val="24"/>
              </w:rPr>
              <w:t>分</w:t>
            </w:r>
          </w:p>
        </w:tc>
        <w:tc>
          <w:tcPr>
            <w:tcW w:w="4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i w:val="0"/>
                <w:iCs w:val="0"/>
                <w:kern w:val="0"/>
                <w:sz w:val="24"/>
                <w:szCs w:val="24"/>
              </w:rPr>
            </w:pPr>
            <w:r>
              <w:rPr>
                <w:rFonts w:hint="eastAsia" w:ascii="仿宋_GB2312" w:hAnsi="仿宋" w:eastAsia="仿宋_GB2312"/>
                <w:bCs/>
                <w:color w:val="auto"/>
                <w:kern w:val="0"/>
                <w:sz w:val="24"/>
                <w:shd w:val="clear" w:color="auto" w:fill="FFFFFF"/>
              </w:rPr>
              <w:t>报价人的注册资本金</w:t>
            </w:r>
            <w:r>
              <w:rPr>
                <w:rFonts w:hint="default" w:ascii="仿宋_GB2312" w:hAnsi="仿宋"/>
                <w:bCs/>
                <w:color w:val="auto"/>
                <w:kern w:val="0"/>
                <w:sz w:val="24"/>
                <w:shd w:val="clear" w:color="auto" w:fill="FFFFFF"/>
                <w:lang w:val="en-US"/>
              </w:rPr>
              <w:t>1</w:t>
            </w:r>
            <w:r>
              <w:rPr>
                <w:rFonts w:hint="eastAsia" w:ascii="仿宋_GB2312" w:hAnsi="仿宋" w:eastAsia="仿宋_GB2312"/>
                <w:bCs/>
                <w:color w:val="auto"/>
                <w:kern w:val="0"/>
                <w:sz w:val="24"/>
                <w:shd w:val="clear" w:color="auto" w:fill="FFFFFF"/>
              </w:rPr>
              <w:t>0万元以下得</w:t>
            </w:r>
            <w:r>
              <w:rPr>
                <w:rFonts w:hint="default" w:ascii="仿宋_GB2312" w:hAnsi="仿宋"/>
                <w:bCs/>
                <w:color w:val="auto"/>
                <w:kern w:val="0"/>
                <w:sz w:val="24"/>
                <w:shd w:val="clear" w:color="auto" w:fill="FFFFFF"/>
                <w:lang w:val="en-US"/>
              </w:rPr>
              <w:t>2</w:t>
            </w:r>
            <w:r>
              <w:rPr>
                <w:rFonts w:hint="eastAsia" w:ascii="仿宋_GB2312" w:hAnsi="仿宋" w:eastAsia="仿宋_GB2312"/>
                <w:bCs/>
                <w:color w:val="auto"/>
                <w:kern w:val="0"/>
                <w:sz w:val="24"/>
                <w:shd w:val="clear" w:color="auto" w:fill="FFFFFF"/>
              </w:rPr>
              <w:t>分，10万元（含）至</w:t>
            </w:r>
            <w:r>
              <w:rPr>
                <w:rFonts w:hint="default" w:ascii="仿宋_GB2312" w:hAnsi="仿宋"/>
                <w:bCs/>
                <w:color w:val="auto"/>
                <w:kern w:val="0"/>
                <w:sz w:val="24"/>
                <w:shd w:val="clear" w:color="auto" w:fill="FFFFFF"/>
                <w:lang w:val="en-US"/>
              </w:rPr>
              <w:t>100</w:t>
            </w:r>
            <w:r>
              <w:rPr>
                <w:rFonts w:hint="eastAsia" w:ascii="仿宋_GB2312" w:hAnsi="仿宋" w:eastAsia="仿宋_GB2312"/>
                <w:bCs/>
                <w:color w:val="auto"/>
                <w:kern w:val="0"/>
                <w:sz w:val="24"/>
                <w:shd w:val="clear" w:color="auto" w:fill="FFFFFF"/>
              </w:rPr>
              <w:t>万元得</w:t>
            </w:r>
            <w:r>
              <w:rPr>
                <w:rFonts w:hint="default" w:ascii="仿宋_GB2312" w:hAnsi="仿宋"/>
                <w:bCs/>
                <w:color w:val="auto"/>
                <w:kern w:val="0"/>
                <w:sz w:val="24"/>
                <w:shd w:val="clear" w:color="auto" w:fill="FFFFFF"/>
                <w:lang w:val="en-US"/>
              </w:rPr>
              <w:t>3</w:t>
            </w:r>
            <w:r>
              <w:rPr>
                <w:rFonts w:hint="eastAsia" w:ascii="仿宋_GB2312" w:hAnsi="仿宋" w:eastAsia="仿宋_GB2312"/>
                <w:bCs/>
                <w:color w:val="auto"/>
                <w:kern w:val="0"/>
                <w:sz w:val="24"/>
                <w:shd w:val="clear" w:color="auto" w:fill="FFFFFF"/>
              </w:rPr>
              <w:t>分，</w:t>
            </w:r>
            <w:r>
              <w:rPr>
                <w:rFonts w:hint="default" w:ascii="仿宋_GB2312" w:hAnsi="仿宋"/>
                <w:bCs/>
                <w:color w:val="auto"/>
                <w:kern w:val="0"/>
                <w:sz w:val="24"/>
                <w:shd w:val="clear" w:color="auto" w:fill="FFFFFF"/>
                <w:lang w:val="en-US"/>
              </w:rPr>
              <w:t>10</w:t>
            </w:r>
            <w:r>
              <w:rPr>
                <w:rFonts w:hint="eastAsia" w:ascii="仿宋_GB2312" w:hAnsi="仿宋" w:eastAsia="仿宋_GB2312"/>
                <w:bCs/>
                <w:color w:val="auto"/>
                <w:kern w:val="0"/>
                <w:sz w:val="24"/>
                <w:shd w:val="clear" w:color="auto" w:fill="FFFFFF"/>
              </w:rPr>
              <w:t>0万元（含）以上得</w:t>
            </w:r>
            <w:r>
              <w:rPr>
                <w:rFonts w:hint="default" w:ascii="仿宋_GB2312" w:hAnsi="仿宋"/>
                <w:bCs/>
                <w:color w:val="auto"/>
                <w:kern w:val="0"/>
                <w:sz w:val="24"/>
                <w:shd w:val="clear" w:color="auto" w:fill="FFFFFF"/>
                <w:lang w:val="en-US"/>
              </w:rPr>
              <w:t>5</w:t>
            </w:r>
            <w:r>
              <w:rPr>
                <w:rFonts w:hint="eastAsia" w:ascii="仿宋_GB2312" w:hAnsi="仿宋" w:eastAsia="仿宋_GB2312"/>
                <w:bCs/>
                <w:color w:val="auto"/>
                <w:kern w:val="0"/>
                <w:sz w:val="24"/>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753" w:type="dxa"/>
            <w:tcBorders>
              <w:left w:val="single" w:color="auto" w:sz="4" w:space="0"/>
              <w:right w:val="single" w:color="auto" w:sz="4" w:space="0"/>
            </w:tcBorders>
            <w:noWrap w:val="0"/>
            <w:vAlign w:val="center"/>
          </w:tcPr>
          <w:p>
            <w:pPr>
              <w:jc w:val="center"/>
              <w:rPr>
                <w:rFonts w:hint="eastAsia" w:ascii="仿宋_GB2312" w:hAnsi="仿宋_GB2312" w:cs="仿宋_GB2312"/>
                <w:i w:val="0"/>
                <w:iCs w:val="0"/>
                <w:kern w:val="0"/>
                <w:sz w:val="24"/>
                <w:szCs w:val="24"/>
              </w:rPr>
            </w:pPr>
            <w:r>
              <w:rPr>
                <w:rFonts w:hint="eastAsia" w:ascii="仿宋_GB2312" w:hAnsi="仿宋_GB2312" w:cs="仿宋_GB2312"/>
                <w:i w:val="0"/>
                <w:iCs w:val="0"/>
                <w:kern w:val="0"/>
                <w:sz w:val="24"/>
                <w:szCs w:val="24"/>
              </w:rPr>
              <w:t>2</w:t>
            </w:r>
          </w:p>
        </w:tc>
        <w:tc>
          <w:tcPr>
            <w:tcW w:w="1579" w:type="dxa"/>
            <w:tcBorders>
              <w:left w:val="single" w:color="auto" w:sz="4" w:space="0"/>
              <w:right w:val="single" w:color="auto" w:sz="4" w:space="0"/>
            </w:tcBorders>
            <w:noWrap w:val="0"/>
            <w:vAlign w:val="center"/>
          </w:tcPr>
          <w:p>
            <w:pPr>
              <w:adjustRightInd w:val="0"/>
              <w:snapToGrid w:val="0"/>
              <w:jc w:val="center"/>
              <w:rPr>
                <w:rFonts w:hint="eastAsia" w:ascii="仿宋_GB2312" w:hAnsi="仿宋_GB2312" w:cs="仿宋_GB2312"/>
                <w:i w:val="0"/>
                <w:iCs w:val="0"/>
                <w:kern w:val="0"/>
                <w:sz w:val="24"/>
                <w:szCs w:val="24"/>
              </w:rPr>
            </w:pPr>
            <w:r>
              <w:rPr>
                <w:rFonts w:hint="eastAsia" w:ascii="仿宋_GB2312" w:hAnsi="仿宋_GB2312" w:cs="仿宋_GB2312"/>
                <w:i w:val="0"/>
                <w:iCs w:val="0"/>
                <w:kern w:val="0"/>
                <w:sz w:val="24"/>
                <w:szCs w:val="24"/>
              </w:rPr>
              <w:t>企业资质</w:t>
            </w:r>
          </w:p>
        </w:tc>
        <w:tc>
          <w:tcPr>
            <w:tcW w:w="1335" w:type="dxa"/>
            <w:tcBorders>
              <w:left w:val="single" w:color="auto" w:sz="4" w:space="0"/>
              <w:right w:val="single" w:color="auto" w:sz="4" w:space="0"/>
            </w:tcBorders>
            <w:noWrap w:val="0"/>
            <w:vAlign w:val="center"/>
          </w:tcPr>
          <w:p>
            <w:pPr>
              <w:adjustRightInd w:val="0"/>
              <w:snapToGrid w:val="0"/>
              <w:jc w:val="center"/>
              <w:rPr>
                <w:rFonts w:hint="eastAsia" w:ascii="仿宋_GB2312" w:hAnsi="仿宋_GB2312" w:cs="仿宋_GB2312"/>
                <w:i w:val="0"/>
                <w:iCs w:val="0"/>
                <w:kern w:val="0"/>
                <w:sz w:val="24"/>
                <w:szCs w:val="24"/>
              </w:rPr>
            </w:pPr>
            <w:r>
              <w:rPr>
                <w:rFonts w:hint="default" w:ascii="仿宋_GB2312" w:hAnsi="仿宋_GB2312" w:cs="仿宋_GB2312"/>
                <w:i w:val="0"/>
                <w:iCs w:val="0"/>
                <w:kern w:val="0"/>
                <w:sz w:val="24"/>
                <w:szCs w:val="24"/>
                <w:lang w:val="en-US"/>
              </w:rPr>
              <w:t>5</w:t>
            </w:r>
            <w:r>
              <w:rPr>
                <w:rFonts w:hint="eastAsia" w:ascii="仿宋_GB2312" w:hAnsi="仿宋_GB2312" w:cs="仿宋_GB2312"/>
                <w:i w:val="0"/>
                <w:iCs w:val="0"/>
                <w:kern w:val="0"/>
                <w:sz w:val="24"/>
                <w:szCs w:val="24"/>
              </w:rPr>
              <w:t>分</w:t>
            </w:r>
          </w:p>
        </w:tc>
        <w:tc>
          <w:tcPr>
            <w:tcW w:w="49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宋体" w:cs="仿宋_GB2312"/>
                <w:i w:val="0"/>
                <w:iCs w:val="0"/>
                <w:kern w:val="0"/>
                <w:sz w:val="24"/>
                <w:szCs w:val="24"/>
                <w:lang w:val="en-US" w:eastAsia="zh-CN"/>
              </w:rPr>
            </w:pPr>
            <w:r>
              <w:rPr>
                <w:rFonts w:hint="eastAsia" w:ascii="仿宋_GB2312" w:hAnsi="仿宋" w:eastAsia="仿宋_GB2312"/>
                <w:bCs/>
                <w:color w:val="auto"/>
                <w:kern w:val="0"/>
                <w:sz w:val="24"/>
                <w:shd w:val="clear" w:color="auto" w:fill="FFFFFF"/>
                <w:lang w:val="en-US" w:eastAsia="zh-CN"/>
              </w:rPr>
              <w:t>报价人或旗下控股公司有电影或电视制作资质（广播电视节目制作经营许可证）得3分；报价人具有有效的信用等级证书的，每个得</w:t>
            </w:r>
            <w:r>
              <w:rPr>
                <w:rFonts w:hint="default" w:ascii="仿宋_GB2312" w:hAnsi="仿宋" w:eastAsia="仿宋_GB2312"/>
                <w:bCs/>
                <w:color w:val="auto"/>
                <w:kern w:val="0"/>
                <w:sz w:val="24"/>
                <w:shd w:val="clear" w:color="auto" w:fill="FFFFFF"/>
                <w:lang w:val="en-US" w:eastAsia="zh-CN"/>
              </w:rPr>
              <w:t>1</w:t>
            </w:r>
            <w:r>
              <w:rPr>
                <w:rFonts w:hint="eastAsia" w:ascii="仿宋_GB2312" w:hAnsi="仿宋" w:eastAsia="仿宋_GB2312"/>
                <w:bCs/>
                <w:color w:val="auto"/>
                <w:kern w:val="0"/>
                <w:sz w:val="24"/>
                <w:shd w:val="clear" w:color="auto" w:fill="FFFFFF"/>
                <w:lang w:val="en-US" w:eastAsia="zh-CN"/>
              </w:rPr>
              <w:t>分，最高得</w:t>
            </w:r>
            <w:r>
              <w:rPr>
                <w:rFonts w:hint="default" w:ascii="仿宋_GB2312" w:hAnsi="仿宋" w:eastAsia="仿宋_GB2312"/>
                <w:bCs/>
                <w:color w:val="auto"/>
                <w:kern w:val="0"/>
                <w:sz w:val="24"/>
                <w:shd w:val="clear" w:color="auto" w:fill="FFFFFF"/>
                <w:lang w:val="en-US" w:eastAsia="zh-CN"/>
              </w:rPr>
              <w:t>3</w:t>
            </w:r>
            <w:r>
              <w:rPr>
                <w:rFonts w:hint="eastAsia" w:ascii="仿宋_GB2312" w:hAnsi="仿宋" w:eastAsia="仿宋_GB2312"/>
                <w:bCs/>
                <w:color w:val="auto"/>
                <w:kern w:val="0"/>
                <w:sz w:val="24"/>
                <w:shd w:val="clear" w:color="auto" w:fill="FFFFFF"/>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753" w:type="dxa"/>
            <w:tcBorders>
              <w:left w:val="single" w:color="auto" w:sz="4" w:space="0"/>
              <w:right w:val="single" w:color="auto" w:sz="4" w:space="0"/>
            </w:tcBorders>
            <w:noWrap w:val="0"/>
            <w:vAlign w:val="center"/>
          </w:tcPr>
          <w:p>
            <w:pPr>
              <w:jc w:val="center"/>
              <w:rPr>
                <w:rFonts w:hint="eastAsia" w:ascii="仿宋_GB2312" w:hAnsi="仿宋_GB2312" w:cs="仿宋_GB2312"/>
                <w:i w:val="0"/>
                <w:iCs w:val="0"/>
                <w:kern w:val="0"/>
                <w:sz w:val="24"/>
                <w:szCs w:val="24"/>
              </w:rPr>
            </w:pPr>
            <w:r>
              <w:rPr>
                <w:rFonts w:hint="eastAsia" w:ascii="仿宋_GB2312" w:hAnsi="仿宋_GB2312" w:cs="仿宋_GB2312"/>
                <w:i w:val="0"/>
                <w:iCs w:val="0"/>
                <w:kern w:val="0"/>
                <w:sz w:val="24"/>
                <w:szCs w:val="24"/>
              </w:rPr>
              <w:t>3</w:t>
            </w:r>
          </w:p>
        </w:tc>
        <w:tc>
          <w:tcPr>
            <w:tcW w:w="1579" w:type="dxa"/>
            <w:tcBorders>
              <w:left w:val="single" w:color="auto" w:sz="4" w:space="0"/>
              <w:right w:val="single" w:color="auto" w:sz="4" w:space="0"/>
            </w:tcBorders>
            <w:noWrap w:val="0"/>
            <w:vAlign w:val="center"/>
          </w:tcPr>
          <w:p>
            <w:pPr>
              <w:adjustRightInd w:val="0"/>
              <w:snapToGrid w:val="0"/>
              <w:jc w:val="center"/>
              <w:rPr>
                <w:rFonts w:hint="eastAsia" w:ascii="仿宋_GB2312" w:hAnsi="仿宋_GB2312" w:cs="仿宋_GB2312"/>
                <w:i w:val="0"/>
                <w:iCs w:val="0"/>
                <w:kern w:val="0"/>
                <w:sz w:val="24"/>
                <w:szCs w:val="24"/>
              </w:rPr>
            </w:pPr>
            <w:r>
              <w:rPr>
                <w:rFonts w:hint="eastAsia" w:ascii="仿宋_GB2312" w:hAnsi="仿宋_GB2312" w:cs="仿宋_GB2312"/>
                <w:i w:val="0"/>
                <w:iCs w:val="0"/>
                <w:kern w:val="0"/>
                <w:sz w:val="24"/>
                <w:szCs w:val="24"/>
              </w:rPr>
              <w:t>项目业绩</w:t>
            </w:r>
          </w:p>
        </w:tc>
        <w:tc>
          <w:tcPr>
            <w:tcW w:w="1335" w:type="dxa"/>
            <w:tcBorders>
              <w:left w:val="single" w:color="auto" w:sz="4" w:space="0"/>
              <w:right w:val="single" w:color="auto" w:sz="4" w:space="0"/>
            </w:tcBorders>
            <w:noWrap w:val="0"/>
            <w:vAlign w:val="center"/>
          </w:tcPr>
          <w:p>
            <w:pPr>
              <w:adjustRightInd w:val="0"/>
              <w:snapToGrid w:val="0"/>
              <w:jc w:val="center"/>
              <w:rPr>
                <w:rFonts w:hint="eastAsia" w:ascii="仿宋_GB2312" w:hAnsi="仿宋_GB2312" w:cs="仿宋_GB2312"/>
                <w:i w:val="0"/>
                <w:iCs w:val="0"/>
                <w:kern w:val="0"/>
                <w:sz w:val="24"/>
                <w:szCs w:val="24"/>
              </w:rPr>
            </w:pPr>
            <w:r>
              <w:rPr>
                <w:rFonts w:hint="default" w:ascii="仿宋_GB2312" w:hAnsi="仿宋_GB2312" w:cs="仿宋_GB2312"/>
                <w:i w:val="0"/>
                <w:iCs w:val="0"/>
                <w:kern w:val="0"/>
                <w:sz w:val="24"/>
                <w:szCs w:val="24"/>
                <w:lang w:val="en-US"/>
              </w:rPr>
              <w:t>10</w:t>
            </w:r>
            <w:r>
              <w:rPr>
                <w:rFonts w:hint="eastAsia" w:ascii="仿宋_GB2312" w:hAnsi="仿宋_GB2312" w:cs="仿宋_GB2312"/>
                <w:i w:val="0"/>
                <w:iCs w:val="0"/>
                <w:kern w:val="0"/>
                <w:sz w:val="24"/>
                <w:szCs w:val="24"/>
              </w:rPr>
              <w:t>分</w:t>
            </w:r>
          </w:p>
        </w:tc>
        <w:tc>
          <w:tcPr>
            <w:tcW w:w="4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仿宋_GB2312" w:hAnsi="仿宋_GB2312" w:eastAsia="仿宋_GB2312" w:cs="仿宋_GB2312"/>
                <w:i w:val="0"/>
                <w:iCs w:val="0"/>
                <w:kern w:val="0"/>
                <w:sz w:val="24"/>
                <w:szCs w:val="24"/>
                <w:lang w:val="en-US" w:eastAsia="zh-CN"/>
              </w:rPr>
            </w:pPr>
            <w:r>
              <w:rPr>
                <w:rFonts w:hint="eastAsia" w:ascii="仿宋_GB2312" w:hAnsi="仿宋_GB2312" w:cs="仿宋_GB2312"/>
                <w:i w:val="0"/>
                <w:iCs w:val="0"/>
                <w:kern w:val="0"/>
                <w:sz w:val="24"/>
                <w:szCs w:val="24"/>
                <w:lang w:val="en-US" w:eastAsia="zh-CN"/>
              </w:rPr>
              <w:t>独立制作的微电影、微视频及漫画作品获得地市级荣誉得3分，获得省部级荣誉得5分，获得国家级荣誉得</w:t>
            </w:r>
            <w:r>
              <w:rPr>
                <w:rFonts w:hint="default" w:ascii="仿宋_GB2312" w:hAnsi="仿宋_GB2312" w:cs="仿宋_GB2312"/>
                <w:i w:val="0"/>
                <w:iCs w:val="0"/>
                <w:kern w:val="0"/>
                <w:sz w:val="24"/>
                <w:szCs w:val="24"/>
                <w:lang w:val="en-US" w:eastAsia="zh-CN"/>
              </w:rPr>
              <w:t>10</w:t>
            </w:r>
            <w:r>
              <w:rPr>
                <w:rFonts w:hint="eastAsia" w:ascii="仿宋_GB2312" w:hAnsi="仿宋_GB2312" w:cs="仿宋_GB2312"/>
                <w:i w:val="0"/>
                <w:iCs w:val="0"/>
                <w:kern w:val="0"/>
                <w:sz w:val="24"/>
                <w:szCs w:val="24"/>
                <w:lang w:val="en-US" w:eastAsia="zh-CN"/>
              </w:rPr>
              <w:t>分。（同类作品按获奖最高级别计算）</w:t>
            </w:r>
          </w:p>
        </w:tc>
      </w:tr>
    </w:tbl>
    <w:p>
      <w:pPr>
        <w:widowControl/>
        <w:spacing w:line="560" w:lineRule="exact"/>
        <w:ind w:firstLine="632" w:firstLineChars="200"/>
        <w:rPr>
          <w:b/>
          <w:szCs w:val="36"/>
          <w:highlight w:val="none"/>
        </w:rPr>
      </w:pPr>
      <w:r>
        <w:rPr>
          <w:b/>
          <w:szCs w:val="36"/>
          <w:highlight w:val="none"/>
        </w:rPr>
        <w:t>（三）响应文件的</w:t>
      </w:r>
      <w:r>
        <w:rPr>
          <w:rFonts w:hint="eastAsia"/>
          <w:b/>
          <w:szCs w:val="36"/>
          <w:highlight w:val="none"/>
          <w:lang w:val="en-US" w:eastAsia="zh-CN"/>
        </w:rPr>
        <w:t>技术评审（</w:t>
      </w:r>
      <w:r>
        <w:rPr>
          <w:rFonts w:hint="eastAsia"/>
          <w:b/>
          <w:szCs w:val="36"/>
          <w:highlight w:val="none"/>
        </w:rPr>
        <w:t>服务</w:t>
      </w:r>
      <w:r>
        <w:rPr>
          <w:b/>
          <w:szCs w:val="36"/>
          <w:highlight w:val="none"/>
        </w:rPr>
        <w:t>方案评审</w:t>
      </w:r>
      <w:r>
        <w:rPr>
          <w:rFonts w:hint="eastAsia"/>
          <w:b/>
          <w:szCs w:val="36"/>
          <w:highlight w:val="none"/>
          <w:lang w:val="en-US" w:eastAsia="zh-CN"/>
        </w:rPr>
        <w:t>）</w:t>
      </w:r>
      <w:r>
        <w:rPr>
          <w:b/>
          <w:szCs w:val="36"/>
          <w:highlight w:val="none"/>
        </w:rPr>
        <w:t>（</w:t>
      </w:r>
      <w:r>
        <w:rPr>
          <w:rFonts w:hint="default"/>
          <w:b/>
          <w:szCs w:val="36"/>
          <w:highlight w:val="none"/>
          <w:lang w:val="en-US"/>
        </w:rPr>
        <w:t>6</w:t>
      </w:r>
      <w:r>
        <w:rPr>
          <w:rFonts w:hint="eastAsia"/>
          <w:b/>
          <w:szCs w:val="36"/>
          <w:highlight w:val="none"/>
        </w:rPr>
        <w:t>0</w:t>
      </w:r>
      <w:r>
        <w:rPr>
          <w:b/>
          <w:szCs w:val="36"/>
          <w:highlight w:val="none"/>
        </w:rPr>
        <w:t>分）</w:t>
      </w:r>
    </w:p>
    <w:p>
      <w:pPr>
        <w:widowControl/>
        <w:spacing w:line="560" w:lineRule="exact"/>
        <w:ind w:firstLine="632" w:firstLineChars="200"/>
        <w:rPr>
          <w:color w:val="000000"/>
          <w:szCs w:val="32"/>
        </w:rPr>
      </w:pPr>
      <w:r>
        <w:rPr>
          <w:color w:val="000000"/>
          <w:szCs w:val="32"/>
        </w:rPr>
        <w:t>1.由评审小组全体成员负责对响应文件的</w:t>
      </w:r>
      <w:r>
        <w:rPr>
          <w:rFonts w:hint="eastAsia"/>
          <w:color w:val="000000"/>
          <w:szCs w:val="32"/>
        </w:rPr>
        <w:t>服务</w:t>
      </w:r>
      <w:r>
        <w:rPr>
          <w:color w:val="000000"/>
          <w:szCs w:val="32"/>
        </w:rPr>
        <w:t>方案采用记名方式各自评分。如发现某个单项的评分超出了规定的分值范围的，则该张评分表无效。此项评分为：评审专家有效评分的算术平均值（保留小数2位）。</w:t>
      </w:r>
    </w:p>
    <w:p>
      <w:pPr>
        <w:widowControl/>
        <w:spacing w:line="560" w:lineRule="exact"/>
        <w:ind w:firstLine="632" w:firstLineChars="200"/>
        <w:rPr>
          <w:color w:val="000000"/>
          <w:szCs w:val="32"/>
        </w:rPr>
      </w:pPr>
      <w:r>
        <w:rPr>
          <w:color w:val="000000"/>
          <w:szCs w:val="32"/>
        </w:rPr>
        <w:t>2.</w:t>
      </w:r>
      <w:r>
        <w:rPr>
          <w:rFonts w:hint="eastAsia"/>
          <w:bCs/>
          <w:szCs w:val="36"/>
        </w:rPr>
        <w:t>服务</w:t>
      </w:r>
      <w:r>
        <w:rPr>
          <w:bCs/>
          <w:szCs w:val="36"/>
        </w:rPr>
        <w:t>方案</w:t>
      </w:r>
      <w:r>
        <w:rPr>
          <w:color w:val="000000"/>
          <w:szCs w:val="32"/>
        </w:rPr>
        <w:t>评分：</w:t>
      </w:r>
    </w:p>
    <w:p>
      <w:pPr>
        <w:widowControl/>
        <w:spacing w:line="560" w:lineRule="exact"/>
        <w:ind w:firstLine="632" w:firstLineChars="200"/>
      </w:pPr>
      <w:r>
        <w:rPr>
          <w:color w:val="000000"/>
          <w:szCs w:val="32"/>
        </w:rPr>
        <w:t>以下各个条款均要求对所有有效标进行横向比较评分、评分保留小数1位。</w:t>
      </w:r>
    </w:p>
    <w:tbl>
      <w:tblPr>
        <w:tblStyle w:val="13"/>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579"/>
        <w:gridCol w:w="1335"/>
        <w:gridCol w:w="4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kern w:val="0"/>
                <w:sz w:val="24"/>
                <w:szCs w:val="24"/>
              </w:rPr>
            </w:pPr>
            <w:r>
              <w:rPr>
                <w:rFonts w:hint="eastAsia" w:ascii="仿宋_GB2312" w:hAnsi="仿宋_GB2312" w:eastAsia="仿宋_GB2312" w:cs="仿宋_GB2312"/>
                <w:i w:val="0"/>
                <w:iCs w:val="0"/>
                <w:kern w:val="0"/>
                <w:sz w:val="24"/>
                <w:szCs w:val="24"/>
              </w:rPr>
              <w:t>序号</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kern w:val="0"/>
                <w:sz w:val="24"/>
                <w:szCs w:val="24"/>
              </w:rPr>
            </w:pPr>
            <w:r>
              <w:rPr>
                <w:rFonts w:hint="eastAsia" w:ascii="仿宋_GB2312" w:hAnsi="仿宋_GB2312" w:eastAsia="仿宋_GB2312" w:cs="仿宋_GB2312"/>
                <w:i w:val="0"/>
                <w:iCs w:val="0"/>
                <w:kern w:val="0"/>
                <w:sz w:val="24"/>
                <w:szCs w:val="24"/>
              </w:rPr>
              <w:t>评分因素</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kern w:val="0"/>
                <w:sz w:val="24"/>
                <w:szCs w:val="24"/>
              </w:rPr>
            </w:pPr>
            <w:r>
              <w:rPr>
                <w:rFonts w:hint="eastAsia" w:ascii="仿宋_GB2312" w:hAnsi="仿宋_GB2312" w:eastAsia="仿宋_GB2312" w:cs="仿宋_GB2312"/>
                <w:i w:val="0"/>
                <w:iCs w:val="0"/>
                <w:kern w:val="0"/>
                <w:sz w:val="24"/>
                <w:szCs w:val="24"/>
              </w:rPr>
              <w:t>分值</w:t>
            </w:r>
          </w:p>
        </w:tc>
        <w:tc>
          <w:tcPr>
            <w:tcW w:w="49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kern w:val="0"/>
                <w:sz w:val="24"/>
                <w:szCs w:val="24"/>
              </w:rPr>
            </w:pPr>
            <w:r>
              <w:rPr>
                <w:rFonts w:hint="eastAsia" w:ascii="仿宋_GB2312" w:hAnsi="仿宋_GB2312" w:eastAsia="仿宋_GB2312" w:cs="仿宋_GB2312"/>
                <w:i w:val="0"/>
                <w:iCs w:val="0"/>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53"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kern w:val="0"/>
                <w:sz w:val="24"/>
                <w:szCs w:val="24"/>
              </w:rPr>
            </w:pPr>
            <w:r>
              <w:rPr>
                <w:rFonts w:hint="eastAsia" w:ascii="仿宋_GB2312" w:hAnsi="仿宋_GB2312" w:eastAsia="仿宋_GB2312" w:cs="仿宋_GB2312"/>
                <w:i w:val="0"/>
                <w:iCs w:val="0"/>
                <w:kern w:val="0"/>
                <w:sz w:val="24"/>
                <w:szCs w:val="24"/>
              </w:rPr>
              <w:t>1</w:t>
            </w:r>
          </w:p>
        </w:tc>
        <w:tc>
          <w:tcPr>
            <w:tcW w:w="1579"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iCs w:val="0"/>
                <w:kern w:val="0"/>
                <w:sz w:val="24"/>
                <w:szCs w:val="24"/>
                <w:lang w:val="en-US" w:eastAsia="zh-CN"/>
              </w:rPr>
            </w:pPr>
            <w:r>
              <w:rPr>
                <w:rFonts w:hint="eastAsia" w:ascii="仿宋_GB2312" w:hAnsi="仿宋_GB2312" w:eastAsia="仿宋_GB2312" w:cs="仿宋_GB2312"/>
                <w:i w:val="0"/>
                <w:iCs w:val="0"/>
                <w:kern w:val="0"/>
                <w:sz w:val="24"/>
                <w:szCs w:val="24"/>
                <w:lang w:val="en-US" w:eastAsia="zh-CN"/>
              </w:rPr>
              <w:t>服务内容响应情况</w:t>
            </w:r>
          </w:p>
        </w:tc>
        <w:tc>
          <w:tcPr>
            <w:tcW w:w="133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iCs w:val="0"/>
                <w:kern w:val="0"/>
                <w:sz w:val="24"/>
                <w:szCs w:val="24"/>
              </w:rPr>
            </w:pPr>
            <w:r>
              <w:rPr>
                <w:rFonts w:hint="eastAsia" w:ascii="仿宋_GB2312" w:hAnsi="仿宋_GB2312" w:eastAsia="仿宋_GB2312" w:cs="仿宋_GB2312"/>
                <w:i w:val="0"/>
                <w:iCs w:val="0"/>
                <w:kern w:val="0"/>
                <w:sz w:val="24"/>
                <w:szCs w:val="24"/>
                <w:lang w:val="en-US"/>
              </w:rPr>
              <w:t>10</w:t>
            </w:r>
            <w:r>
              <w:rPr>
                <w:rFonts w:hint="eastAsia" w:ascii="仿宋_GB2312" w:hAnsi="仿宋_GB2312" w:eastAsia="仿宋_GB2312" w:cs="仿宋_GB2312"/>
                <w:i w:val="0"/>
                <w:iCs w:val="0"/>
                <w:kern w:val="0"/>
                <w:sz w:val="24"/>
                <w:szCs w:val="24"/>
              </w:rPr>
              <w:t>分</w:t>
            </w:r>
          </w:p>
        </w:tc>
        <w:tc>
          <w:tcPr>
            <w:tcW w:w="4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i w:val="0"/>
                <w:iCs w:val="0"/>
                <w:kern w:val="0"/>
                <w:sz w:val="24"/>
                <w:szCs w:val="24"/>
                <w:lang w:val="en-US" w:eastAsia="zh-CN"/>
              </w:rPr>
            </w:pPr>
            <w:r>
              <w:rPr>
                <w:rFonts w:hint="eastAsia" w:ascii="仿宋_GB2312" w:hAnsi="仿宋_GB2312" w:eastAsia="仿宋_GB2312" w:cs="仿宋_GB2312"/>
                <w:snapToGrid w:val="0"/>
                <w:kern w:val="0"/>
                <w:sz w:val="24"/>
                <w:szCs w:val="24"/>
                <w:lang w:val="en-US" w:eastAsia="zh-CN"/>
              </w:rPr>
              <w:t>响应文件</w:t>
            </w:r>
            <w:r>
              <w:rPr>
                <w:rFonts w:hint="eastAsia" w:ascii="仿宋_GB2312" w:hAnsi="仿宋_GB2312" w:eastAsia="仿宋_GB2312" w:cs="仿宋_GB2312"/>
                <w:snapToGrid w:val="0"/>
                <w:kern w:val="0"/>
                <w:sz w:val="24"/>
                <w:szCs w:val="24"/>
              </w:rPr>
              <w:t>承诺和</w:t>
            </w:r>
            <w:r>
              <w:rPr>
                <w:rFonts w:hint="eastAsia" w:ascii="仿宋_GB2312" w:hAnsi="仿宋_GB2312" w:eastAsia="仿宋_GB2312" w:cs="仿宋_GB2312"/>
                <w:snapToGrid w:val="0"/>
                <w:kern w:val="0"/>
                <w:sz w:val="24"/>
                <w:szCs w:val="24"/>
                <w:lang w:val="en-US" w:eastAsia="zh-CN"/>
              </w:rPr>
              <w:t>服务</w:t>
            </w:r>
            <w:r>
              <w:rPr>
                <w:rFonts w:hint="eastAsia" w:ascii="仿宋_GB2312" w:hAnsi="仿宋_GB2312" w:eastAsia="仿宋_GB2312" w:cs="仿宋_GB2312"/>
                <w:snapToGrid w:val="0"/>
                <w:kern w:val="0"/>
                <w:sz w:val="24"/>
                <w:szCs w:val="24"/>
              </w:rPr>
              <w:t>方案满足本项目采购文件</w:t>
            </w:r>
            <w:r>
              <w:rPr>
                <w:rFonts w:hint="eastAsia" w:ascii="仿宋_GB2312" w:hAnsi="仿宋_GB2312" w:eastAsia="仿宋_GB2312" w:cs="仿宋_GB2312"/>
                <w:snapToGrid w:val="0"/>
                <w:kern w:val="0"/>
                <w:sz w:val="24"/>
                <w:szCs w:val="24"/>
                <w:lang w:val="en-US" w:eastAsia="zh-CN"/>
              </w:rPr>
              <w:t>规定的采购内容和要求的得8-10分，不满足的或者有偏差的得0-7分。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53" w:type="dxa"/>
            <w:tcBorders>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kern w:val="0"/>
                <w:sz w:val="24"/>
                <w:szCs w:val="24"/>
              </w:rPr>
            </w:pPr>
            <w:r>
              <w:rPr>
                <w:rFonts w:hint="eastAsia" w:ascii="仿宋_GB2312" w:hAnsi="仿宋_GB2312" w:eastAsia="仿宋_GB2312" w:cs="仿宋_GB2312"/>
                <w:i w:val="0"/>
                <w:iCs w:val="0"/>
                <w:kern w:val="0"/>
                <w:sz w:val="24"/>
                <w:szCs w:val="24"/>
              </w:rPr>
              <w:t>2</w:t>
            </w:r>
          </w:p>
        </w:tc>
        <w:tc>
          <w:tcPr>
            <w:tcW w:w="1579" w:type="dxa"/>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iCs w:val="0"/>
                <w:kern w:val="0"/>
                <w:sz w:val="24"/>
                <w:szCs w:val="24"/>
                <w:lang w:val="en-US" w:eastAsia="zh-CN"/>
              </w:rPr>
            </w:pPr>
            <w:r>
              <w:rPr>
                <w:rFonts w:hint="eastAsia" w:ascii="仿宋_GB2312" w:hAnsi="仿宋_GB2312" w:eastAsia="仿宋_GB2312" w:cs="仿宋_GB2312"/>
                <w:i w:val="0"/>
                <w:iCs w:val="0"/>
                <w:kern w:val="0"/>
                <w:sz w:val="24"/>
                <w:szCs w:val="24"/>
                <w:lang w:val="en-US" w:eastAsia="zh-CN"/>
              </w:rPr>
              <w:t>视频</w:t>
            </w:r>
            <w:r>
              <w:rPr>
                <w:rFonts w:hint="eastAsia" w:ascii="仿宋_GB2312" w:hAnsi="仿宋_GB2312" w:cs="仿宋_GB2312"/>
                <w:i w:val="0"/>
                <w:iCs w:val="0"/>
                <w:kern w:val="0"/>
                <w:sz w:val="24"/>
                <w:szCs w:val="24"/>
                <w:lang w:val="en-US" w:eastAsia="zh-CN"/>
              </w:rPr>
              <w:t>及漫画</w:t>
            </w:r>
            <w:r>
              <w:rPr>
                <w:rFonts w:hint="eastAsia" w:ascii="仿宋_GB2312" w:hAnsi="仿宋_GB2312" w:eastAsia="仿宋_GB2312" w:cs="仿宋_GB2312"/>
                <w:i w:val="0"/>
                <w:iCs w:val="0"/>
                <w:kern w:val="0"/>
                <w:sz w:val="24"/>
                <w:szCs w:val="24"/>
                <w:lang w:val="en-US" w:eastAsia="zh-CN"/>
              </w:rPr>
              <w:t>制作方案</w:t>
            </w:r>
          </w:p>
        </w:tc>
        <w:tc>
          <w:tcPr>
            <w:tcW w:w="1335" w:type="dxa"/>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iCs w:val="0"/>
                <w:kern w:val="0"/>
                <w:sz w:val="24"/>
                <w:szCs w:val="24"/>
              </w:rPr>
            </w:pPr>
            <w:r>
              <w:rPr>
                <w:rFonts w:hint="eastAsia" w:ascii="仿宋_GB2312" w:hAnsi="仿宋_GB2312" w:eastAsia="仿宋_GB2312" w:cs="仿宋_GB2312"/>
                <w:i w:val="0"/>
                <w:iCs w:val="0"/>
                <w:kern w:val="0"/>
                <w:sz w:val="24"/>
                <w:szCs w:val="24"/>
                <w:lang w:val="en-US"/>
              </w:rPr>
              <w:t>10</w:t>
            </w:r>
            <w:r>
              <w:rPr>
                <w:rFonts w:hint="eastAsia" w:ascii="仿宋_GB2312" w:hAnsi="仿宋_GB2312" w:eastAsia="仿宋_GB2312" w:cs="仿宋_GB2312"/>
                <w:i w:val="0"/>
                <w:iCs w:val="0"/>
                <w:kern w:val="0"/>
                <w:sz w:val="24"/>
                <w:szCs w:val="24"/>
              </w:rPr>
              <w:t>分</w:t>
            </w:r>
          </w:p>
        </w:tc>
        <w:tc>
          <w:tcPr>
            <w:tcW w:w="4971"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napToGrid w:val="0"/>
                <w:kern w:val="0"/>
                <w:sz w:val="24"/>
                <w:szCs w:val="24"/>
                <w:lang w:val="en-US" w:eastAsia="zh-CN"/>
              </w:rPr>
              <w:t>响应文件对“供应商须知”中“制作要求”提出清廉视频</w:t>
            </w:r>
            <w:r>
              <w:rPr>
                <w:rFonts w:hint="eastAsia" w:ascii="仿宋_GB2312" w:hAnsi="仿宋_GB2312" w:cs="仿宋_GB2312"/>
                <w:snapToGrid w:val="0"/>
                <w:kern w:val="0"/>
                <w:sz w:val="24"/>
                <w:szCs w:val="24"/>
                <w:lang w:val="en-US" w:eastAsia="zh-CN"/>
              </w:rPr>
              <w:t>及漫画</w:t>
            </w:r>
            <w:r>
              <w:rPr>
                <w:rFonts w:hint="eastAsia" w:ascii="仿宋_GB2312" w:hAnsi="仿宋_GB2312" w:eastAsia="仿宋_GB2312" w:cs="仿宋_GB2312"/>
                <w:snapToGrid w:val="0"/>
                <w:kern w:val="0"/>
                <w:sz w:val="24"/>
                <w:szCs w:val="24"/>
                <w:lang w:val="en-US" w:eastAsia="zh-CN"/>
              </w:rPr>
              <w:t>制作服务详细方案且符合公司实际的得8-10分，制作服务方案不具体或不符合实际的得1-7分，无视频</w:t>
            </w:r>
            <w:r>
              <w:rPr>
                <w:rFonts w:hint="eastAsia" w:ascii="仿宋_GB2312" w:hAnsi="仿宋_GB2312" w:cs="仿宋_GB2312"/>
                <w:snapToGrid w:val="0"/>
                <w:kern w:val="0"/>
                <w:sz w:val="24"/>
                <w:szCs w:val="24"/>
                <w:lang w:val="en-US" w:eastAsia="zh-CN"/>
              </w:rPr>
              <w:t>及漫画</w:t>
            </w:r>
            <w:r>
              <w:rPr>
                <w:rFonts w:hint="eastAsia" w:ascii="仿宋_GB2312" w:hAnsi="仿宋_GB2312" w:eastAsia="仿宋_GB2312" w:cs="仿宋_GB2312"/>
                <w:snapToGrid w:val="0"/>
                <w:kern w:val="0"/>
                <w:sz w:val="24"/>
                <w:szCs w:val="24"/>
                <w:lang w:val="en-US" w:eastAsia="zh-CN"/>
              </w:rPr>
              <w:t>制作服务方案的得0分。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753" w:type="dxa"/>
            <w:tcBorders>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kern w:val="0"/>
                <w:sz w:val="24"/>
                <w:szCs w:val="24"/>
                <w:lang w:val="en-US"/>
              </w:rPr>
            </w:pPr>
            <w:r>
              <w:rPr>
                <w:rFonts w:hint="eastAsia" w:ascii="仿宋_GB2312" w:hAnsi="仿宋_GB2312" w:eastAsia="仿宋_GB2312" w:cs="仿宋_GB2312"/>
                <w:i w:val="0"/>
                <w:iCs w:val="0"/>
                <w:kern w:val="0"/>
                <w:sz w:val="24"/>
                <w:szCs w:val="24"/>
                <w:lang w:val="en-US"/>
              </w:rPr>
              <w:t>3</w:t>
            </w:r>
          </w:p>
        </w:tc>
        <w:tc>
          <w:tcPr>
            <w:tcW w:w="1579" w:type="dxa"/>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iCs w:val="0"/>
                <w:kern w:val="0"/>
                <w:sz w:val="24"/>
                <w:szCs w:val="24"/>
                <w:lang w:val="en-US" w:eastAsia="zh-CN"/>
              </w:rPr>
            </w:pPr>
            <w:r>
              <w:rPr>
                <w:rFonts w:hint="eastAsia" w:ascii="仿宋_GB2312" w:hAnsi="仿宋_GB2312" w:eastAsia="仿宋_GB2312" w:cs="仿宋_GB2312"/>
                <w:i w:val="0"/>
                <w:iCs w:val="0"/>
                <w:kern w:val="0"/>
                <w:sz w:val="24"/>
                <w:szCs w:val="24"/>
                <w:lang w:val="en-US" w:eastAsia="zh-CN"/>
              </w:rPr>
              <w:t>视频</w:t>
            </w:r>
            <w:r>
              <w:rPr>
                <w:rFonts w:hint="eastAsia" w:ascii="仿宋_GB2312" w:hAnsi="仿宋_GB2312" w:cs="仿宋_GB2312"/>
                <w:i w:val="0"/>
                <w:iCs w:val="0"/>
                <w:kern w:val="0"/>
                <w:sz w:val="24"/>
                <w:szCs w:val="24"/>
                <w:lang w:val="en-US" w:eastAsia="zh-CN"/>
              </w:rPr>
              <w:t>及漫画</w:t>
            </w:r>
            <w:r>
              <w:rPr>
                <w:rFonts w:hint="eastAsia" w:ascii="仿宋_GB2312" w:hAnsi="仿宋_GB2312" w:eastAsia="仿宋_GB2312" w:cs="仿宋_GB2312"/>
                <w:i w:val="0"/>
                <w:iCs w:val="0"/>
                <w:kern w:val="0"/>
                <w:sz w:val="24"/>
                <w:szCs w:val="24"/>
                <w:lang w:val="en-US" w:eastAsia="zh-CN"/>
              </w:rPr>
              <w:t>脚本</w:t>
            </w:r>
          </w:p>
        </w:tc>
        <w:tc>
          <w:tcPr>
            <w:tcW w:w="1335" w:type="dxa"/>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iCs w:val="0"/>
                <w:kern w:val="0"/>
                <w:sz w:val="24"/>
                <w:szCs w:val="24"/>
                <w:lang w:val="en-US" w:eastAsia="zh-CN"/>
              </w:rPr>
            </w:pPr>
            <w:r>
              <w:rPr>
                <w:rFonts w:hint="eastAsia" w:ascii="仿宋_GB2312" w:hAnsi="仿宋_GB2312" w:eastAsia="仿宋_GB2312" w:cs="仿宋_GB2312"/>
                <w:i w:val="0"/>
                <w:iCs w:val="0"/>
                <w:kern w:val="0"/>
                <w:sz w:val="24"/>
                <w:szCs w:val="24"/>
                <w:lang w:val="en-US"/>
              </w:rPr>
              <w:t>10</w:t>
            </w:r>
            <w:r>
              <w:rPr>
                <w:rFonts w:hint="eastAsia" w:ascii="仿宋_GB2312" w:hAnsi="仿宋_GB2312" w:eastAsia="仿宋_GB2312" w:cs="仿宋_GB2312"/>
                <w:i w:val="0"/>
                <w:iCs w:val="0"/>
                <w:kern w:val="0"/>
                <w:sz w:val="24"/>
                <w:szCs w:val="24"/>
                <w:lang w:val="en-US" w:eastAsia="zh-CN"/>
              </w:rPr>
              <w:t>分</w:t>
            </w:r>
          </w:p>
        </w:tc>
        <w:tc>
          <w:tcPr>
            <w:tcW w:w="4971"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left"/>
              <w:rPr>
                <w:rFonts w:hint="eastAsia" w:ascii="仿宋_GB2312" w:hAnsi="仿宋_GB2312" w:eastAsia="仿宋_GB2312" w:cs="仿宋_GB2312"/>
                <w:sz w:val="24"/>
                <w:szCs w:val="24"/>
                <w:lang w:val="en-US" w:eastAsia="zh-CN"/>
              </w:rPr>
            </w:pPr>
            <w:r>
              <w:rPr>
                <w:rFonts w:hint="eastAsia" w:ascii="仿宋_GB2312" w:hAnsi="仿宋_GB2312" w:cs="仿宋_GB2312"/>
                <w:snapToGrid w:val="0"/>
                <w:kern w:val="0"/>
                <w:sz w:val="24"/>
                <w:szCs w:val="24"/>
                <w:lang w:val="en-US" w:eastAsia="zh-CN"/>
              </w:rPr>
              <w:t>投标人提供的</w:t>
            </w:r>
            <w:r>
              <w:rPr>
                <w:rFonts w:hint="eastAsia" w:ascii="仿宋_GB2312" w:hAnsi="仿宋_GB2312" w:eastAsia="仿宋_GB2312" w:cs="仿宋_GB2312"/>
                <w:snapToGrid w:val="0"/>
                <w:kern w:val="0"/>
                <w:sz w:val="24"/>
                <w:szCs w:val="24"/>
                <w:lang w:val="en-US" w:eastAsia="zh-CN"/>
              </w:rPr>
              <w:t>视频</w:t>
            </w:r>
            <w:r>
              <w:rPr>
                <w:rFonts w:hint="eastAsia" w:ascii="仿宋_GB2312" w:hAnsi="仿宋_GB2312" w:cs="仿宋_GB2312"/>
                <w:snapToGrid w:val="0"/>
                <w:kern w:val="0"/>
                <w:sz w:val="24"/>
                <w:szCs w:val="24"/>
                <w:lang w:val="en-US" w:eastAsia="zh-CN"/>
              </w:rPr>
              <w:t>及漫画</w:t>
            </w:r>
            <w:r>
              <w:rPr>
                <w:rFonts w:hint="eastAsia" w:ascii="仿宋_GB2312" w:hAnsi="仿宋_GB2312" w:eastAsia="仿宋_GB2312" w:cs="仿宋_GB2312"/>
                <w:snapToGrid w:val="0"/>
                <w:kern w:val="0"/>
                <w:sz w:val="24"/>
                <w:szCs w:val="24"/>
                <w:lang w:val="en-US" w:eastAsia="zh-CN"/>
              </w:rPr>
              <w:t>脚本</w:t>
            </w:r>
            <w:r>
              <w:rPr>
                <w:rFonts w:hint="eastAsia" w:ascii="仿宋_GB2312" w:hAnsi="仿宋_GB2312" w:cs="仿宋_GB2312"/>
                <w:snapToGrid w:val="0"/>
                <w:kern w:val="0"/>
                <w:sz w:val="24"/>
                <w:szCs w:val="24"/>
                <w:lang w:val="en-US" w:eastAsia="zh-CN"/>
              </w:rPr>
              <w:t>主题或</w:t>
            </w:r>
            <w:r>
              <w:rPr>
                <w:rFonts w:hint="eastAsia" w:ascii="仿宋_GB2312" w:hAnsi="仿宋_GB2312" w:eastAsia="仿宋_GB2312" w:cs="仿宋_GB2312"/>
                <w:snapToGrid w:val="0"/>
                <w:kern w:val="0"/>
                <w:sz w:val="24"/>
                <w:szCs w:val="24"/>
              </w:rPr>
              <w:t>内容符合采购内容要求</w:t>
            </w:r>
            <w:r>
              <w:rPr>
                <w:rFonts w:hint="eastAsia" w:ascii="仿宋_GB2312" w:hAnsi="仿宋_GB2312" w:eastAsia="仿宋_GB2312" w:cs="仿宋_GB2312"/>
                <w:snapToGrid w:val="0"/>
                <w:kern w:val="0"/>
                <w:sz w:val="24"/>
                <w:szCs w:val="24"/>
                <w:lang w:val="en-US" w:eastAsia="zh-CN"/>
              </w:rPr>
              <w:t>且具有公司特色的得8-10分，不符合采购内容或者不具有公司特色的得1-7分，</w:t>
            </w:r>
            <w:r>
              <w:rPr>
                <w:rFonts w:hint="eastAsia" w:ascii="仿宋_GB2312" w:hAnsi="仿宋_GB2312" w:cs="仿宋_GB2312"/>
                <w:snapToGrid w:val="0"/>
                <w:kern w:val="0"/>
                <w:sz w:val="24"/>
                <w:szCs w:val="24"/>
                <w:lang w:val="en-US" w:eastAsia="zh-CN"/>
              </w:rPr>
              <w:t>投标人</w:t>
            </w:r>
            <w:r>
              <w:rPr>
                <w:rFonts w:hint="eastAsia" w:ascii="仿宋_GB2312" w:hAnsi="仿宋_GB2312" w:eastAsia="仿宋_GB2312" w:cs="仿宋_GB2312"/>
                <w:snapToGrid w:val="0"/>
                <w:kern w:val="0"/>
                <w:sz w:val="24"/>
                <w:szCs w:val="24"/>
                <w:lang w:val="en-US" w:eastAsia="zh-CN"/>
              </w:rPr>
              <w:t>不提供视频</w:t>
            </w:r>
            <w:r>
              <w:rPr>
                <w:rFonts w:hint="eastAsia" w:ascii="仿宋_GB2312" w:hAnsi="仿宋_GB2312" w:cs="仿宋_GB2312"/>
                <w:snapToGrid w:val="0"/>
                <w:kern w:val="0"/>
                <w:sz w:val="24"/>
                <w:szCs w:val="24"/>
                <w:lang w:val="en-US" w:eastAsia="zh-CN"/>
              </w:rPr>
              <w:t>及漫画</w:t>
            </w:r>
            <w:r>
              <w:rPr>
                <w:rFonts w:hint="eastAsia" w:ascii="仿宋_GB2312" w:hAnsi="仿宋_GB2312" w:eastAsia="仿宋_GB2312" w:cs="仿宋_GB2312"/>
                <w:snapToGrid w:val="0"/>
                <w:kern w:val="0"/>
                <w:sz w:val="24"/>
                <w:szCs w:val="24"/>
                <w:lang w:val="en-US" w:eastAsia="zh-CN"/>
              </w:rPr>
              <w:t>脚本</w:t>
            </w:r>
            <w:r>
              <w:rPr>
                <w:rFonts w:hint="eastAsia" w:ascii="仿宋_GB2312" w:hAnsi="仿宋_GB2312" w:cs="仿宋_GB2312"/>
                <w:snapToGrid w:val="0"/>
                <w:kern w:val="0"/>
                <w:sz w:val="24"/>
                <w:szCs w:val="24"/>
                <w:lang w:val="en-US" w:eastAsia="zh-CN"/>
              </w:rPr>
              <w:t>撰写服务</w:t>
            </w:r>
            <w:r>
              <w:rPr>
                <w:rFonts w:hint="eastAsia" w:ascii="仿宋_GB2312" w:hAnsi="仿宋_GB2312" w:eastAsia="仿宋_GB2312" w:cs="仿宋_GB2312"/>
                <w:snapToGrid w:val="0"/>
                <w:kern w:val="0"/>
                <w:sz w:val="24"/>
                <w:szCs w:val="24"/>
                <w:lang w:val="en-US" w:eastAsia="zh-CN"/>
              </w:rPr>
              <w:t>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753" w:type="dxa"/>
            <w:tcBorders>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kern w:val="0"/>
                <w:sz w:val="24"/>
                <w:szCs w:val="24"/>
                <w:lang w:val="en-US"/>
              </w:rPr>
            </w:pPr>
            <w:r>
              <w:rPr>
                <w:rFonts w:hint="eastAsia" w:ascii="仿宋_GB2312" w:hAnsi="仿宋_GB2312" w:eastAsia="仿宋_GB2312" w:cs="仿宋_GB2312"/>
                <w:i w:val="0"/>
                <w:iCs w:val="0"/>
                <w:kern w:val="0"/>
                <w:sz w:val="24"/>
                <w:szCs w:val="24"/>
                <w:lang w:val="en-US"/>
              </w:rPr>
              <w:t>4</w:t>
            </w:r>
          </w:p>
        </w:tc>
        <w:tc>
          <w:tcPr>
            <w:tcW w:w="1579" w:type="dxa"/>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iCs w:val="0"/>
                <w:kern w:val="0"/>
                <w:sz w:val="24"/>
                <w:szCs w:val="24"/>
                <w:lang w:val="en-US" w:eastAsia="zh-CN"/>
              </w:rPr>
            </w:pPr>
            <w:r>
              <w:rPr>
                <w:rFonts w:hint="eastAsia" w:ascii="仿宋_GB2312" w:hAnsi="仿宋_GB2312" w:eastAsia="仿宋_GB2312" w:cs="仿宋_GB2312"/>
                <w:i w:val="0"/>
                <w:iCs w:val="0"/>
                <w:kern w:val="0"/>
                <w:sz w:val="24"/>
                <w:szCs w:val="24"/>
                <w:lang w:val="en-US" w:eastAsia="zh-CN"/>
              </w:rPr>
              <w:t>视频</w:t>
            </w:r>
            <w:r>
              <w:rPr>
                <w:rFonts w:hint="eastAsia" w:ascii="仿宋_GB2312" w:hAnsi="仿宋_GB2312" w:cs="仿宋_GB2312"/>
                <w:i w:val="0"/>
                <w:iCs w:val="0"/>
                <w:kern w:val="0"/>
                <w:sz w:val="24"/>
                <w:szCs w:val="24"/>
                <w:lang w:val="en-US" w:eastAsia="zh-CN"/>
              </w:rPr>
              <w:t>及漫画</w:t>
            </w:r>
            <w:r>
              <w:rPr>
                <w:rFonts w:hint="eastAsia" w:ascii="仿宋_GB2312" w:hAnsi="仿宋_GB2312" w:eastAsia="仿宋_GB2312" w:cs="仿宋_GB2312"/>
                <w:i w:val="0"/>
                <w:iCs w:val="0"/>
                <w:kern w:val="0"/>
                <w:sz w:val="24"/>
                <w:szCs w:val="24"/>
                <w:lang w:val="en-US" w:eastAsia="zh-CN"/>
              </w:rPr>
              <w:t>创意</w:t>
            </w:r>
            <w:r>
              <w:rPr>
                <w:rFonts w:hint="eastAsia" w:ascii="仿宋_GB2312" w:hAnsi="仿宋_GB2312" w:cs="仿宋_GB2312"/>
                <w:i w:val="0"/>
                <w:iCs w:val="0"/>
                <w:kern w:val="0"/>
                <w:sz w:val="24"/>
                <w:szCs w:val="24"/>
                <w:lang w:val="en-US" w:eastAsia="zh-CN"/>
              </w:rPr>
              <w:t>和</w:t>
            </w:r>
            <w:r>
              <w:rPr>
                <w:rFonts w:hint="eastAsia" w:ascii="仿宋_GB2312" w:hAnsi="仿宋_GB2312" w:eastAsia="仿宋_GB2312" w:cs="仿宋_GB2312"/>
                <w:i w:val="0"/>
                <w:iCs w:val="0"/>
                <w:kern w:val="0"/>
                <w:sz w:val="24"/>
                <w:szCs w:val="24"/>
                <w:lang w:val="en-US" w:eastAsia="zh-CN"/>
              </w:rPr>
              <w:t>效果</w:t>
            </w:r>
          </w:p>
        </w:tc>
        <w:tc>
          <w:tcPr>
            <w:tcW w:w="1335" w:type="dxa"/>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iCs w:val="0"/>
                <w:kern w:val="0"/>
                <w:sz w:val="24"/>
                <w:szCs w:val="24"/>
              </w:rPr>
            </w:pPr>
            <w:r>
              <w:rPr>
                <w:rFonts w:hint="eastAsia" w:ascii="仿宋_GB2312" w:hAnsi="仿宋_GB2312" w:eastAsia="仿宋_GB2312" w:cs="仿宋_GB2312"/>
                <w:i w:val="0"/>
                <w:iCs w:val="0"/>
                <w:kern w:val="0"/>
                <w:sz w:val="24"/>
                <w:szCs w:val="24"/>
                <w:lang w:val="en-US"/>
              </w:rPr>
              <w:t>30</w:t>
            </w:r>
            <w:r>
              <w:rPr>
                <w:rFonts w:hint="eastAsia" w:ascii="仿宋_GB2312" w:hAnsi="仿宋_GB2312" w:eastAsia="仿宋_GB2312" w:cs="仿宋_GB2312"/>
                <w:i w:val="0"/>
                <w:iCs w:val="0"/>
                <w:kern w:val="0"/>
                <w:sz w:val="24"/>
                <w:szCs w:val="24"/>
              </w:rPr>
              <w:t>分</w:t>
            </w:r>
          </w:p>
        </w:tc>
        <w:tc>
          <w:tcPr>
            <w:tcW w:w="4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i w:val="0"/>
                <w:iCs w:val="0"/>
                <w:kern w:val="0"/>
                <w:sz w:val="24"/>
                <w:szCs w:val="24"/>
                <w:lang w:val="en-US" w:eastAsia="zh-CN"/>
              </w:rPr>
            </w:pPr>
            <w:r>
              <w:rPr>
                <w:rFonts w:hint="eastAsia" w:ascii="仿宋_GB2312" w:hAnsi="仿宋_GB2312" w:eastAsia="仿宋_GB2312" w:cs="仿宋_GB2312"/>
                <w:i w:val="0"/>
                <w:iCs w:val="0"/>
                <w:kern w:val="0"/>
                <w:sz w:val="24"/>
                <w:szCs w:val="24"/>
                <w:lang w:val="en-US" w:eastAsia="zh-CN"/>
              </w:rPr>
              <w:t>针对采购人的</w:t>
            </w:r>
            <w:r>
              <w:rPr>
                <w:rFonts w:hint="eastAsia" w:ascii="仿宋_GB2312" w:hAnsi="仿宋_GB2312" w:cs="仿宋_GB2312"/>
                <w:i w:val="0"/>
                <w:iCs w:val="0"/>
                <w:kern w:val="0"/>
                <w:sz w:val="24"/>
                <w:szCs w:val="24"/>
                <w:lang w:val="en-US" w:eastAsia="zh-CN"/>
              </w:rPr>
              <w:t>采购</w:t>
            </w:r>
            <w:r>
              <w:rPr>
                <w:rFonts w:hint="eastAsia" w:ascii="仿宋_GB2312" w:hAnsi="仿宋_GB2312" w:eastAsia="仿宋_GB2312" w:cs="仿宋_GB2312"/>
                <w:i w:val="0"/>
                <w:iCs w:val="0"/>
                <w:kern w:val="0"/>
                <w:sz w:val="24"/>
                <w:szCs w:val="24"/>
                <w:lang w:val="en-US" w:eastAsia="zh-CN"/>
              </w:rPr>
              <w:t>需求，</w:t>
            </w:r>
            <w:r>
              <w:rPr>
                <w:rFonts w:hint="eastAsia" w:ascii="仿宋_GB2312" w:hAnsi="仿宋_GB2312" w:cs="仿宋_GB2312"/>
                <w:i w:val="0"/>
                <w:iCs w:val="0"/>
                <w:kern w:val="0"/>
                <w:sz w:val="24"/>
                <w:szCs w:val="24"/>
                <w:lang w:val="en-US" w:eastAsia="zh-CN"/>
              </w:rPr>
              <w:t>投标人</w:t>
            </w:r>
            <w:r>
              <w:rPr>
                <w:rFonts w:hint="eastAsia" w:ascii="仿宋_GB2312" w:hAnsi="仿宋_GB2312" w:eastAsia="仿宋_GB2312" w:cs="仿宋_GB2312"/>
                <w:i w:val="0"/>
                <w:iCs w:val="0"/>
                <w:kern w:val="0"/>
                <w:sz w:val="24"/>
                <w:szCs w:val="24"/>
                <w:lang w:val="en-US" w:eastAsia="zh-CN"/>
              </w:rPr>
              <w:t>结合企业实际，</w:t>
            </w:r>
            <w:r>
              <w:rPr>
                <w:rFonts w:hint="eastAsia" w:ascii="仿宋_GB2312" w:hAnsi="仿宋_GB2312" w:cs="仿宋_GB2312"/>
                <w:i w:val="0"/>
                <w:iCs w:val="0"/>
                <w:kern w:val="0"/>
                <w:sz w:val="24"/>
                <w:szCs w:val="24"/>
                <w:lang w:val="en-US" w:eastAsia="zh-CN"/>
              </w:rPr>
              <w:t>在清廉视频</w:t>
            </w:r>
            <w:r>
              <w:rPr>
                <w:rFonts w:hint="eastAsia" w:ascii="仿宋_GB2312" w:hAnsi="仿宋_GB2312" w:cs="仿宋_GB2312"/>
                <w:snapToGrid w:val="0"/>
                <w:kern w:val="0"/>
                <w:sz w:val="24"/>
                <w:szCs w:val="24"/>
                <w:lang w:val="en-US" w:eastAsia="zh-CN"/>
              </w:rPr>
              <w:t>及漫画</w:t>
            </w:r>
            <w:r>
              <w:rPr>
                <w:rFonts w:hint="eastAsia" w:ascii="仿宋_GB2312" w:hAnsi="仿宋_GB2312" w:cs="仿宋_GB2312"/>
                <w:i w:val="0"/>
                <w:iCs w:val="0"/>
                <w:kern w:val="0"/>
                <w:sz w:val="24"/>
                <w:szCs w:val="24"/>
                <w:lang w:val="en-US" w:eastAsia="zh-CN"/>
              </w:rPr>
              <w:t>制作服务方案中</w:t>
            </w:r>
            <w:r>
              <w:rPr>
                <w:rFonts w:hint="eastAsia" w:ascii="仿宋_GB2312" w:hAnsi="仿宋_GB2312" w:eastAsia="仿宋_GB2312" w:cs="仿宋_GB2312"/>
                <w:i w:val="0"/>
                <w:iCs w:val="0"/>
                <w:kern w:val="0"/>
                <w:sz w:val="24"/>
                <w:szCs w:val="24"/>
                <w:lang w:val="en-US" w:eastAsia="zh-CN"/>
              </w:rPr>
              <w:t>提出清廉内容创意、展示形式、画面质量效果（如有样片请通过电子邮件提供），</w:t>
            </w:r>
            <w:r>
              <w:rPr>
                <w:rFonts w:hint="eastAsia" w:ascii="仿宋_GB2312" w:hAnsi="仿宋_GB2312" w:cs="仿宋_GB2312"/>
                <w:i w:val="0"/>
                <w:iCs w:val="0"/>
                <w:kern w:val="0"/>
                <w:sz w:val="24"/>
                <w:szCs w:val="24"/>
                <w:lang w:val="en-US" w:eastAsia="zh-CN"/>
              </w:rPr>
              <w:t>评审小组成员根据提供的内容</w:t>
            </w:r>
            <w:r>
              <w:rPr>
                <w:rFonts w:hint="eastAsia" w:ascii="仿宋_GB2312" w:hAnsi="仿宋_GB2312" w:eastAsia="仿宋_GB2312" w:cs="仿宋_GB2312"/>
                <w:i w:val="0"/>
                <w:iCs w:val="0"/>
                <w:kern w:val="0"/>
                <w:sz w:val="24"/>
                <w:szCs w:val="24"/>
                <w:lang w:val="en-US" w:eastAsia="zh-CN"/>
              </w:rPr>
              <w:t>进行综合</w:t>
            </w:r>
            <w:r>
              <w:rPr>
                <w:rFonts w:hint="eastAsia" w:ascii="仿宋_GB2312" w:hAnsi="仿宋_GB2312" w:cs="仿宋_GB2312"/>
                <w:i w:val="0"/>
                <w:iCs w:val="0"/>
                <w:kern w:val="0"/>
                <w:sz w:val="24"/>
                <w:szCs w:val="24"/>
                <w:lang w:val="en-US" w:eastAsia="zh-CN"/>
              </w:rPr>
              <w:t>打分</w:t>
            </w:r>
            <w:r>
              <w:rPr>
                <w:rFonts w:hint="eastAsia" w:ascii="仿宋_GB2312" w:hAnsi="仿宋_GB2312" w:eastAsia="仿宋_GB2312" w:cs="仿宋_GB2312"/>
                <w:i w:val="0"/>
                <w:iCs w:val="0"/>
                <w:kern w:val="0"/>
                <w:sz w:val="24"/>
                <w:szCs w:val="24"/>
                <w:lang w:val="en-US" w:eastAsia="zh-CN"/>
              </w:rPr>
              <w:t>，此项分值不超过30分。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753" w:type="dxa"/>
            <w:tcBorders>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kern w:val="0"/>
                <w:sz w:val="24"/>
                <w:szCs w:val="24"/>
                <w:lang w:val="en-US"/>
              </w:rPr>
            </w:pPr>
            <w:r>
              <w:rPr>
                <w:rFonts w:hint="eastAsia" w:ascii="仿宋_GB2312" w:hAnsi="仿宋_GB2312" w:eastAsia="仿宋_GB2312" w:cs="仿宋_GB2312"/>
                <w:i w:val="0"/>
                <w:iCs w:val="0"/>
                <w:kern w:val="0"/>
                <w:sz w:val="24"/>
                <w:szCs w:val="24"/>
                <w:lang w:val="en-US"/>
              </w:rPr>
              <w:t>5</w:t>
            </w:r>
          </w:p>
        </w:tc>
        <w:tc>
          <w:tcPr>
            <w:tcW w:w="1579" w:type="dxa"/>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iCs w:val="0"/>
                <w:kern w:val="0"/>
                <w:sz w:val="24"/>
                <w:szCs w:val="24"/>
                <w:lang w:val="en-US" w:eastAsia="zh-CN"/>
              </w:rPr>
            </w:pPr>
            <w:r>
              <w:rPr>
                <w:rFonts w:hint="eastAsia" w:ascii="仿宋_GB2312" w:hAnsi="仿宋_GB2312" w:eastAsia="仿宋_GB2312" w:cs="仿宋_GB2312"/>
                <w:i w:val="0"/>
                <w:iCs w:val="0"/>
                <w:kern w:val="0"/>
                <w:sz w:val="24"/>
                <w:szCs w:val="24"/>
                <w:lang w:val="en-US" w:eastAsia="zh-CN"/>
              </w:rPr>
              <w:t>服务效率</w:t>
            </w:r>
          </w:p>
        </w:tc>
        <w:tc>
          <w:tcPr>
            <w:tcW w:w="1335" w:type="dxa"/>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iCs w:val="0"/>
                <w:kern w:val="0"/>
                <w:sz w:val="24"/>
                <w:szCs w:val="24"/>
                <w:lang w:val="en-US" w:eastAsia="zh-CN"/>
              </w:rPr>
            </w:pPr>
            <w:r>
              <w:rPr>
                <w:rFonts w:hint="eastAsia" w:ascii="仿宋_GB2312" w:hAnsi="仿宋_GB2312" w:eastAsia="仿宋_GB2312" w:cs="仿宋_GB2312"/>
                <w:i w:val="0"/>
                <w:iCs w:val="0"/>
                <w:kern w:val="0"/>
                <w:sz w:val="24"/>
                <w:szCs w:val="24"/>
                <w:lang w:val="en-US" w:eastAsia="zh-CN"/>
              </w:rPr>
              <w:t>10分</w:t>
            </w:r>
          </w:p>
        </w:tc>
        <w:tc>
          <w:tcPr>
            <w:tcW w:w="4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i w:val="0"/>
                <w:iCs w:val="0"/>
                <w:kern w:val="0"/>
                <w:sz w:val="24"/>
                <w:szCs w:val="24"/>
                <w:lang w:val="en-US" w:eastAsia="zh-CN"/>
              </w:rPr>
            </w:pPr>
            <w:r>
              <w:rPr>
                <w:rFonts w:hint="eastAsia" w:ascii="仿宋_GB2312" w:hAnsi="仿宋_GB2312" w:eastAsia="仿宋_GB2312" w:cs="仿宋_GB2312"/>
                <w:i w:val="0"/>
                <w:iCs w:val="0"/>
                <w:kern w:val="0"/>
                <w:sz w:val="24"/>
                <w:szCs w:val="24"/>
                <w:lang w:val="en-US" w:eastAsia="zh-CN"/>
              </w:rPr>
              <w:t>根据响应文件</w:t>
            </w:r>
            <w:r>
              <w:rPr>
                <w:rFonts w:hint="eastAsia" w:ascii="仿宋_GB2312" w:hAnsi="仿宋_GB2312" w:cs="仿宋_GB2312"/>
                <w:i w:val="0"/>
                <w:iCs w:val="0"/>
                <w:kern w:val="0"/>
                <w:sz w:val="24"/>
                <w:szCs w:val="24"/>
                <w:lang w:val="en-US" w:eastAsia="zh-CN"/>
              </w:rPr>
              <w:t>中清廉</w:t>
            </w:r>
            <w:r>
              <w:rPr>
                <w:rFonts w:hint="eastAsia" w:ascii="仿宋_GB2312" w:hAnsi="仿宋_GB2312" w:eastAsia="仿宋_GB2312" w:cs="仿宋_GB2312"/>
                <w:i w:val="0"/>
                <w:iCs w:val="0"/>
                <w:kern w:val="0"/>
                <w:sz w:val="24"/>
                <w:szCs w:val="24"/>
                <w:lang w:val="en-US" w:eastAsia="zh-CN"/>
              </w:rPr>
              <w:t>视频</w:t>
            </w:r>
            <w:r>
              <w:rPr>
                <w:rFonts w:hint="eastAsia" w:ascii="仿宋_GB2312" w:hAnsi="仿宋_GB2312" w:cs="仿宋_GB2312"/>
                <w:snapToGrid w:val="0"/>
                <w:kern w:val="0"/>
                <w:sz w:val="24"/>
                <w:szCs w:val="24"/>
                <w:lang w:val="en-US" w:eastAsia="zh-CN"/>
              </w:rPr>
              <w:t>及漫画</w:t>
            </w:r>
            <w:r>
              <w:rPr>
                <w:rFonts w:hint="eastAsia" w:ascii="仿宋_GB2312" w:hAnsi="仿宋_GB2312" w:eastAsia="仿宋_GB2312" w:cs="仿宋_GB2312"/>
                <w:i w:val="0"/>
                <w:iCs w:val="0"/>
                <w:kern w:val="0"/>
                <w:sz w:val="24"/>
                <w:szCs w:val="24"/>
                <w:lang w:val="en-US" w:eastAsia="zh-CN"/>
              </w:rPr>
              <w:t>制作方案中</w:t>
            </w:r>
            <w:r>
              <w:rPr>
                <w:rFonts w:hint="eastAsia" w:ascii="仿宋_GB2312" w:hAnsi="仿宋_GB2312" w:cs="仿宋_GB2312"/>
                <w:i w:val="0"/>
                <w:iCs w:val="0"/>
                <w:kern w:val="0"/>
                <w:sz w:val="24"/>
                <w:szCs w:val="24"/>
                <w:lang w:val="en-US" w:eastAsia="zh-CN"/>
              </w:rPr>
              <w:t>明确的</w:t>
            </w:r>
            <w:r>
              <w:rPr>
                <w:rFonts w:hint="eastAsia" w:ascii="仿宋_GB2312" w:hAnsi="仿宋_GB2312" w:eastAsia="仿宋_GB2312" w:cs="仿宋_GB2312"/>
                <w:i w:val="0"/>
                <w:iCs w:val="0"/>
                <w:kern w:val="0"/>
                <w:sz w:val="24"/>
                <w:szCs w:val="24"/>
                <w:lang w:val="en-US" w:eastAsia="zh-CN"/>
              </w:rPr>
              <w:t>制作</w:t>
            </w:r>
            <w:r>
              <w:rPr>
                <w:rFonts w:hint="eastAsia" w:ascii="仿宋_GB2312" w:hAnsi="仿宋_GB2312" w:cs="仿宋_GB2312"/>
                <w:i w:val="0"/>
                <w:iCs w:val="0"/>
                <w:kern w:val="0"/>
                <w:sz w:val="24"/>
                <w:szCs w:val="24"/>
                <w:lang w:val="en-US" w:eastAsia="zh-CN"/>
              </w:rPr>
              <w:t>时长</w:t>
            </w:r>
            <w:r>
              <w:rPr>
                <w:rFonts w:hint="eastAsia" w:ascii="仿宋_GB2312" w:hAnsi="仿宋_GB2312" w:eastAsia="仿宋_GB2312" w:cs="仿宋_GB2312"/>
                <w:i w:val="0"/>
                <w:iCs w:val="0"/>
                <w:kern w:val="0"/>
                <w:sz w:val="24"/>
                <w:szCs w:val="24"/>
                <w:lang w:val="en-US" w:eastAsia="zh-CN"/>
              </w:rPr>
              <w:t>情况进行打分，单个视频</w:t>
            </w:r>
            <w:r>
              <w:rPr>
                <w:rFonts w:hint="eastAsia" w:ascii="仿宋_GB2312" w:hAnsi="仿宋_GB2312" w:cs="仿宋_GB2312"/>
                <w:i w:val="0"/>
                <w:iCs w:val="0"/>
                <w:kern w:val="0"/>
                <w:sz w:val="24"/>
                <w:szCs w:val="24"/>
                <w:lang w:val="en-US" w:eastAsia="zh-CN"/>
              </w:rPr>
              <w:t>及漫画</w:t>
            </w:r>
            <w:r>
              <w:rPr>
                <w:rFonts w:hint="eastAsia" w:ascii="仿宋_GB2312" w:hAnsi="仿宋_GB2312" w:eastAsia="仿宋_GB2312" w:cs="仿宋_GB2312"/>
                <w:i w:val="0"/>
                <w:iCs w:val="0"/>
                <w:kern w:val="0"/>
                <w:sz w:val="24"/>
                <w:szCs w:val="24"/>
                <w:lang w:val="en-US" w:eastAsia="zh-CN"/>
              </w:rPr>
              <w:t>制作时间在15天以内的得10分，15-20天的得8-9分，20天以上的得5-7分。</w:t>
            </w:r>
          </w:p>
        </w:tc>
      </w:tr>
    </w:tbl>
    <w:p>
      <w:pPr>
        <w:widowControl/>
        <w:spacing w:line="560" w:lineRule="exact"/>
        <w:ind w:firstLine="632" w:firstLineChars="200"/>
        <w:rPr>
          <w:b/>
          <w:szCs w:val="36"/>
          <w:highlight w:val="none"/>
        </w:rPr>
      </w:pPr>
      <w:r>
        <w:rPr>
          <w:b/>
          <w:szCs w:val="36"/>
          <w:highlight w:val="none"/>
        </w:rPr>
        <w:t>（四）响应文件的报价评审（</w:t>
      </w:r>
      <w:r>
        <w:rPr>
          <w:rFonts w:hint="default"/>
          <w:b/>
          <w:szCs w:val="36"/>
          <w:highlight w:val="none"/>
          <w:lang w:val="en-US"/>
        </w:rPr>
        <w:t>2</w:t>
      </w:r>
      <w:r>
        <w:rPr>
          <w:b/>
          <w:szCs w:val="36"/>
          <w:highlight w:val="none"/>
        </w:rPr>
        <w:t>0分）</w:t>
      </w:r>
    </w:p>
    <w:p>
      <w:pPr>
        <w:adjustRightInd w:val="0"/>
        <w:snapToGrid w:val="0"/>
        <w:spacing w:line="560" w:lineRule="exact"/>
        <w:ind w:firstLine="608" w:firstLineChars="200"/>
        <w:rPr>
          <w:color w:val="000000"/>
          <w:spacing w:val="-6"/>
          <w:szCs w:val="32"/>
        </w:rPr>
      </w:pPr>
      <w:r>
        <w:rPr>
          <w:color w:val="000000"/>
          <w:spacing w:val="-6"/>
          <w:szCs w:val="32"/>
        </w:rPr>
        <w:t>由评审小组全体成员对响应文件的报价进行评审。小组成员应对报价的范围、数量、单价、费用组成和总价等进行全面审阅和对比分析，采用记名方式各自评分</w:t>
      </w:r>
      <w:r>
        <w:rPr>
          <w:rFonts w:hint="eastAsia"/>
          <w:color w:val="000000"/>
          <w:spacing w:val="-6"/>
          <w:szCs w:val="32"/>
        </w:rPr>
        <w:t>。</w:t>
      </w:r>
    </w:p>
    <w:p>
      <w:pPr>
        <w:adjustRightInd w:val="0"/>
        <w:snapToGrid w:val="0"/>
        <w:spacing w:line="560" w:lineRule="exact"/>
        <w:ind w:firstLine="608" w:firstLineChars="200"/>
        <w:rPr>
          <w:rFonts w:ascii="Times New Roman" w:hAnsi="Times New Roman" w:cs="Times New Roman"/>
          <w:color w:val="000000"/>
          <w:spacing w:val="-6"/>
          <w:szCs w:val="32"/>
          <w:highlight w:val="none"/>
        </w:rPr>
      </w:pPr>
      <w:r>
        <w:rPr>
          <w:rFonts w:hint="eastAsia" w:ascii="Times New Roman" w:hAnsi="Times New Roman" w:cs="Times New Roman"/>
          <w:color w:val="000000"/>
          <w:spacing w:val="-6"/>
          <w:szCs w:val="32"/>
          <w:highlight w:val="none"/>
        </w:rPr>
        <w:t>1.本次</w:t>
      </w:r>
      <w:r>
        <w:rPr>
          <w:rFonts w:hint="eastAsia" w:cs="Times New Roman"/>
          <w:color w:val="000000"/>
          <w:spacing w:val="-6"/>
          <w:szCs w:val="32"/>
          <w:highlight w:val="none"/>
          <w:lang w:val="en-US" w:eastAsia="zh-CN"/>
        </w:rPr>
        <w:t>清廉视频及漫画制作</w:t>
      </w:r>
      <w:r>
        <w:rPr>
          <w:rFonts w:hint="eastAsia" w:ascii="Times New Roman" w:hAnsi="Times New Roman" w:cs="Times New Roman"/>
          <w:color w:val="000000"/>
          <w:spacing w:val="-6"/>
          <w:szCs w:val="32"/>
          <w:highlight w:val="none"/>
        </w:rPr>
        <w:t>采购</w:t>
      </w:r>
      <w:r>
        <w:rPr>
          <w:rFonts w:hint="eastAsia" w:cs="Times New Roman"/>
          <w:color w:val="000000"/>
          <w:spacing w:val="-6"/>
          <w:szCs w:val="32"/>
          <w:highlight w:val="none"/>
          <w:lang w:val="en-US" w:eastAsia="zh-CN"/>
        </w:rPr>
        <w:t>总价</w:t>
      </w:r>
      <w:r>
        <w:rPr>
          <w:rFonts w:hint="eastAsia" w:ascii="Times New Roman" w:hAnsi="Times New Roman" w:cs="Times New Roman"/>
          <w:color w:val="000000"/>
          <w:spacing w:val="-6"/>
          <w:szCs w:val="32"/>
          <w:highlight w:val="none"/>
        </w:rPr>
        <w:t>限价为人民币</w:t>
      </w:r>
      <w:r>
        <w:rPr>
          <w:rFonts w:hint="default" w:cs="Times New Roman"/>
          <w:color w:val="000000"/>
          <w:spacing w:val="-6"/>
          <w:szCs w:val="32"/>
          <w:highlight w:val="none"/>
          <w:lang w:val="en-US"/>
        </w:rPr>
        <w:t>99</w:t>
      </w:r>
      <w:r>
        <w:rPr>
          <w:rFonts w:ascii="Times New Roman" w:hAnsi="Times New Roman" w:cs="Times New Roman"/>
          <w:color w:val="000000"/>
          <w:spacing w:val="-6"/>
          <w:szCs w:val="32"/>
          <w:highlight w:val="none"/>
        </w:rPr>
        <w:t>000</w:t>
      </w:r>
      <w:r>
        <w:rPr>
          <w:rFonts w:hint="eastAsia" w:ascii="Times New Roman" w:hAnsi="Times New Roman" w:cs="Times New Roman"/>
          <w:color w:val="000000"/>
          <w:spacing w:val="-6"/>
          <w:szCs w:val="32"/>
          <w:highlight w:val="none"/>
        </w:rPr>
        <w:t>元，</w:t>
      </w:r>
      <w:r>
        <w:rPr>
          <w:rFonts w:hint="eastAsia" w:cs="Times New Roman"/>
          <w:color w:val="000000"/>
          <w:spacing w:val="-6"/>
          <w:szCs w:val="32"/>
          <w:highlight w:val="none"/>
          <w:lang w:val="en-US" w:eastAsia="zh-CN"/>
        </w:rPr>
        <w:t>总价</w:t>
      </w:r>
      <w:r>
        <w:rPr>
          <w:rFonts w:hint="eastAsia" w:ascii="Times New Roman" w:hAnsi="Times New Roman" w:cs="Times New Roman"/>
          <w:color w:val="000000"/>
          <w:spacing w:val="-6"/>
          <w:szCs w:val="32"/>
          <w:highlight w:val="none"/>
        </w:rPr>
        <w:t>高于此限价的作废。</w:t>
      </w:r>
    </w:p>
    <w:p>
      <w:pPr>
        <w:adjustRightInd w:val="0"/>
        <w:snapToGrid w:val="0"/>
        <w:spacing w:line="560" w:lineRule="exact"/>
        <w:ind w:firstLine="608" w:firstLineChars="200"/>
        <w:rPr>
          <w:rFonts w:ascii="Times New Roman" w:hAnsi="Times New Roman" w:cs="Times New Roman"/>
          <w:color w:val="000000"/>
          <w:spacing w:val="-6"/>
          <w:szCs w:val="32"/>
        </w:rPr>
      </w:pPr>
      <w:r>
        <w:rPr>
          <w:rFonts w:hint="default" w:ascii="Times New Roman" w:hAnsi="Times New Roman" w:cs="Times New Roman"/>
          <w:color w:val="000000"/>
          <w:spacing w:val="-6"/>
          <w:szCs w:val="32"/>
          <w:lang w:val="en-US"/>
        </w:rPr>
        <w:t>2.</w:t>
      </w:r>
      <w:r>
        <w:rPr>
          <w:rFonts w:hint="eastAsia" w:ascii="Times New Roman" w:hAnsi="Times New Roman" w:cs="Times New Roman"/>
          <w:color w:val="000000"/>
          <w:spacing w:val="-6"/>
          <w:szCs w:val="32"/>
        </w:rPr>
        <w:t>评标基准价：进入评分范围的平均评标价为评标基准价。</w:t>
      </w:r>
    </w:p>
    <w:p>
      <w:pPr>
        <w:adjustRightInd w:val="0"/>
        <w:snapToGrid w:val="0"/>
        <w:spacing w:line="560" w:lineRule="exact"/>
        <w:ind w:firstLine="608" w:firstLineChars="200"/>
        <w:rPr>
          <w:rFonts w:ascii="Times New Roman" w:hAnsi="Times New Roman" w:cs="Times New Roman"/>
          <w:color w:val="000000"/>
          <w:spacing w:val="-6"/>
          <w:szCs w:val="32"/>
        </w:rPr>
      </w:pPr>
      <w:r>
        <w:rPr>
          <w:rFonts w:hint="default" w:ascii="Times New Roman" w:hAnsi="Times New Roman" w:cs="Times New Roman"/>
          <w:color w:val="000000"/>
          <w:spacing w:val="-6"/>
          <w:szCs w:val="32"/>
          <w:lang w:val="en-US"/>
        </w:rPr>
        <w:t>3.</w:t>
      </w:r>
      <w:r>
        <w:rPr>
          <w:rFonts w:hint="eastAsia" w:ascii="Times New Roman" w:hAnsi="Times New Roman" w:cs="Times New Roman"/>
          <w:color w:val="000000"/>
          <w:spacing w:val="-6"/>
          <w:szCs w:val="32"/>
        </w:rPr>
        <w:t>报价得分：</w:t>
      </w:r>
    </w:p>
    <w:p>
      <w:pPr>
        <w:adjustRightInd w:val="0"/>
        <w:snapToGrid w:val="0"/>
        <w:spacing w:line="560" w:lineRule="exact"/>
        <w:ind w:firstLine="608" w:firstLineChars="200"/>
        <w:rPr>
          <w:rFonts w:ascii="Times New Roman" w:hAnsi="Times New Roman" w:cs="Times New Roman"/>
          <w:color w:val="000000"/>
          <w:spacing w:val="-6"/>
          <w:szCs w:val="32"/>
        </w:rPr>
      </w:pPr>
      <w:r>
        <w:rPr>
          <w:rFonts w:hint="eastAsia" w:ascii="Times New Roman" w:hAnsi="Times New Roman" w:cs="Times New Roman"/>
          <w:color w:val="000000"/>
          <w:spacing w:val="-6"/>
          <w:szCs w:val="32"/>
        </w:rPr>
        <w:t>当评标价Ai&gt;评标基准价C时，报价得分S=评标价权重分值*[1</w:t>
      </w:r>
      <w:r>
        <w:rPr>
          <w:rFonts w:ascii="Times New Roman" w:hAnsi="Times New Roman" w:cs="Times New Roman"/>
          <w:color w:val="000000"/>
          <w:spacing w:val="-6"/>
          <w:szCs w:val="32"/>
        </w:rPr>
        <w:t>-</w:t>
      </w:r>
      <w:r>
        <w:rPr>
          <w:rFonts w:hint="eastAsia" w:ascii="Times New Roman" w:hAnsi="Times New Roman" w:cs="Times New Roman"/>
          <w:color w:val="000000"/>
          <w:spacing w:val="-6"/>
          <w:szCs w:val="32"/>
        </w:rPr>
        <w:t>β(Ai -C) ÷C]；</w:t>
      </w:r>
    </w:p>
    <w:p>
      <w:pPr>
        <w:adjustRightInd w:val="0"/>
        <w:snapToGrid w:val="0"/>
        <w:spacing w:line="560" w:lineRule="exact"/>
        <w:ind w:firstLine="608" w:firstLineChars="200"/>
        <w:rPr>
          <w:rFonts w:ascii="Times New Roman" w:hAnsi="Times New Roman" w:cs="Times New Roman"/>
          <w:color w:val="000000"/>
          <w:spacing w:val="-6"/>
          <w:szCs w:val="32"/>
        </w:rPr>
      </w:pPr>
      <w:r>
        <w:rPr>
          <w:rFonts w:hint="eastAsia" w:ascii="Times New Roman" w:hAnsi="Times New Roman" w:cs="Times New Roman"/>
          <w:color w:val="000000"/>
          <w:spacing w:val="-6"/>
          <w:szCs w:val="32"/>
        </w:rPr>
        <w:t>当评标价Ai≤评标基准价C时，报价得分S=评标价权重分值* [1</w:t>
      </w:r>
      <w:r>
        <w:rPr>
          <w:rFonts w:ascii="Times New Roman" w:hAnsi="Times New Roman" w:cs="Times New Roman"/>
          <w:color w:val="000000"/>
          <w:spacing w:val="-6"/>
          <w:szCs w:val="32"/>
        </w:rPr>
        <w:t>+</w:t>
      </w:r>
      <w:r>
        <w:rPr>
          <w:rFonts w:hint="eastAsia" w:ascii="Times New Roman" w:hAnsi="Times New Roman" w:cs="Times New Roman"/>
          <w:color w:val="000000"/>
          <w:spacing w:val="-6"/>
          <w:szCs w:val="32"/>
        </w:rPr>
        <w:t>β(Ai-C)÷2C]；</w:t>
      </w:r>
    </w:p>
    <w:p>
      <w:pPr>
        <w:adjustRightInd w:val="0"/>
        <w:snapToGrid w:val="0"/>
        <w:spacing w:line="560" w:lineRule="exact"/>
        <w:ind w:firstLine="608" w:firstLineChars="200"/>
        <w:rPr>
          <w:b/>
          <w:szCs w:val="32"/>
        </w:rPr>
      </w:pPr>
      <w:r>
        <w:rPr>
          <w:rFonts w:hint="eastAsia" w:ascii="Times New Roman" w:hAnsi="Times New Roman" w:cs="Times New Roman"/>
          <w:color w:val="000000"/>
          <w:spacing w:val="-6"/>
          <w:szCs w:val="32"/>
        </w:rPr>
        <w:t>β值取值为1，评标价权重分值为</w:t>
      </w:r>
      <w:r>
        <w:rPr>
          <w:rFonts w:hint="default" w:ascii="Times New Roman" w:hAnsi="Times New Roman" w:cs="Times New Roman"/>
          <w:color w:val="000000"/>
          <w:spacing w:val="-6"/>
          <w:szCs w:val="32"/>
          <w:lang w:val="en-US"/>
        </w:rPr>
        <w:t>2</w:t>
      </w:r>
      <w:r>
        <w:rPr>
          <w:rFonts w:hint="eastAsia" w:ascii="Times New Roman" w:hAnsi="Times New Roman" w:cs="Times New Roman"/>
          <w:color w:val="000000"/>
          <w:spacing w:val="-6"/>
          <w:szCs w:val="32"/>
        </w:rPr>
        <w:t>0分。报价得分计算结果保留小数2位。</w:t>
      </w:r>
    </w:p>
    <w:p>
      <w:pPr>
        <w:widowControl/>
        <w:spacing w:line="560" w:lineRule="exact"/>
        <w:ind w:firstLine="632" w:firstLineChars="200"/>
        <w:rPr>
          <w:b/>
          <w:szCs w:val="32"/>
        </w:rPr>
      </w:pPr>
      <w:r>
        <w:rPr>
          <w:b/>
          <w:szCs w:val="32"/>
        </w:rPr>
        <w:t>（五）响应文件的综合评分、排序</w:t>
      </w:r>
    </w:p>
    <w:p>
      <w:pPr>
        <w:widowControl/>
        <w:spacing w:line="560" w:lineRule="exact"/>
        <w:ind w:firstLine="632" w:firstLineChars="200"/>
        <w:rPr>
          <w:color w:val="000000"/>
          <w:szCs w:val="32"/>
        </w:rPr>
      </w:pPr>
      <w:r>
        <w:rPr>
          <w:color w:val="000000"/>
          <w:szCs w:val="32"/>
          <w:highlight w:val="white"/>
        </w:rPr>
        <w:t>综合评分为：响应文件的资信和业绩评分、服务方案评分、报价评分的总和。</w:t>
      </w:r>
      <w:r>
        <w:rPr>
          <w:color w:val="000000"/>
          <w:szCs w:val="32"/>
        </w:rPr>
        <w:t>评审小组根据综合评分对进入评分范围的响应文件按最终得分由高到低进行排序，评分相同时，报价低者优先；评分、报价均相同时，服务方案得分高优先；评分、报价、技术服务方案得分均相同时，由评审小组通过记名投票表决方式排序。</w:t>
      </w:r>
    </w:p>
    <w:p>
      <w:pPr>
        <w:widowControl/>
        <w:spacing w:line="560" w:lineRule="exact"/>
        <w:ind w:firstLine="632" w:firstLineChars="200"/>
        <w:rPr>
          <w:b/>
          <w:szCs w:val="32"/>
        </w:rPr>
      </w:pPr>
      <w:r>
        <w:rPr>
          <w:b/>
          <w:szCs w:val="32"/>
        </w:rPr>
        <w:t>（六）完成评审报告，确定成交候选人</w:t>
      </w:r>
    </w:p>
    <w:p>
      <w:pPr>
        <w:adjustRightInd w:val="0"/>
        <w:snapToGrid w:val="0"/>
        <w:spacing w:line="560" w:lineRule="exact"/>
        <w:ind w:firstLine="632" w:firstLineChars="200"/>
        <w:rPr>
          <w:szCs w:val="32"/>
        </w:rPr>
      </w:pPr>
      <w:r>
        <w:rPr>
          <w:b/>
          <w:szCs w:val="32"/>
          <w:highlight w:val="white"/>
        </w:rPr>
        <w:t>1.评审小组应当向采购人提交书面评审报告。</w:t>
      </w:r>
      <w:r>
        <w:rPr>
          <w:szCs w:val="32"/>
          <w:highlight w:val="white"/>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标结果。</w:t>
      </w:r>
    </w:p>
    <w:p>
      <w:pPr>
        <w:adjustRightInd w:val="0"/>
        <w:snapToGrid w:val="0"/>
        <w:spacing w:line="560" w:lineRule="exact"/>
        <w:ind w:firstLine="632" w:firstLineChars="200"/>
        <w:rPr>
          <w:b/>
          <w:szCs w:val="32"/>
        </w:rPr>
      </w:pPr>
      <w:r>
        <w:rPr>
          <w:b/>
          <w:szCs w:val="32"/>
          <w:highlight w:val="white"/>
        </w:rPr>
        <w:t>2.评审报告应包括以下内容：</w:t>
      </w:r>
    </w:p>
    <w:p>
      <w:pPr>
        <w:adjustRightInd w:val="0"/>
        <w:snapToGrid w:val="0"/>
        <w:spacing w:line="560" w:lineRule="exact"/>
        <w:ind w:firstLine="632" w:firstLineChars="200"/>
        <w:rPr>
          <w:rFonts w:ascii="方正小标宋简体" w:hAnsi="方正小标宋简体" w:eastAsia="方正小标宋简体"/>
          <w:sz w:val="44"/>
          <w:szCs w:val="44"/>
        </w:rPr>
      </w:pPr>
      <w:r>
        <w:rPr>
          <w:szCs w:val="32"/>
          <w:highlight w:val="white"/>
        </w:rPr>
        <w:t>开标记录；评审内容、过程和结果；确定成交候选人；成交候选人资格条件业绩</w:t>
      </w:r>
      <w:r>
        <w:rPr>
          <w:color w:val="000000"/>
          <w:szCs w:val="32"/>
          <w:highlight w:val="white"/>
        </w:rPr>
        <w:t>和评分业绩</w:t>
      </w:r>
      <w:r>
        <w:rPr>
          <w:szCs w:val="32"/>
          <w:highlight w:val="white"/>
        </w:rPr>
        <w:t>；其他建议。</w:t>
      </w:r>
    </w:p>
    <w:p>
      <w:pPr>
        <w:pStyle w:val="9"/>
      </w:pPr>
    </w:p>
    <w:p>
      <w:pPr>
        <w:adjustRightInd w:val="0"/>
        <w:snapToGrid w:val="0"/>
        <w:spacing w:line="560" w:lineRule="exact"/>
        <w:jc w:val="center"/>
        <w:rPr>
          <w:szCs w:val="32"/>
          <w:highlight w:val="white"/>
        </w:rPr>
      </w:pPr>
      <w:r>
        <w:rPr>
          <w:rFonts w:hint="eastAsia" w:ascii="方正小标宋简体" w:hAnsi="方正小标宋简体" w:eastAsia="方正小标宋简体"/>
          <w:sz w:val="44"/>
          <w:szCs w:val="44"/>
        </w:rPr>
        <w:t>采购需求</w:t>
      </w:r>
    </w:p>
    <w:p>
      <w:pPr>
        <w:adjustRightInd w:val="0"/>
        <w:snapToGrid w:val="0"/>
        <w:spacing w:line="560" w:lineRule="exact"/>
        <w:jc w:val="both"/>
        <w:rPr>
          <w:rFonts w:hint="eastAsia"/>
          <w:snapToGrid w:val="0"/>
          <w:spacing w:val="-6"/>
          <w:kern w:val="0"/>
          <w:szCs w:val="32"/>
        </w:rPr>
      </w:pPr>
    </w:p>
    <w:p>
      <w:pPr>
        <w:adjustRightInd w:val="0"/>
        <w:snapToGrid w:val="0"/>
        <w:spacing w:line="560" w:lineRule="exact"/>
        <w:ind w:firstLine="608" w:firstLineChars="200"/>
        <w:rPr>
          <w:rFonts w:hint="default" w:eastAsia="仿宋_GB2312"/>
          <w:snapToGrid w:val="0"/>
          <w:spacing w:val="-6"/>
          <w:kern w:val="0"/>
          <w:szCs w:val="32"/>
          <w:lang w:val="en-US" w:eastAsia="zh-CN"/>
        </w:rPr>
      </w:pPr>
      <w:r>
        <w:rPr>
          <w:rFonts w:hint="eastAsia"/>
          <w:snapToGrid w:val="0"/>
          <w:spacing w:val="-6"/>
          <w:kern w:val="0"/>
          <w:szCs w:val="32"/>
        </w:rPr>
        <w:t>包括但不限于完成浙江省轨道交通建设管理集团有限公司</w:t>
      </w:r>
      <w:r>
        <w:rPr>
          <w:rFonts w:hint="eastAsia"/>
          <w:snapToGrid w:val="0"/>
          <w:spacing w:val="-6"/>
          <w:kern w:val="0"/>
          <w:szCs w:val="32"/>
          <w:lang w:val="en-US" w:eastAsia="zh-CN"/>
        </w:rPr>
        <w:t>清廉视频</w:t>
      </w:r>
      <w:r>
        <w:rPr>
          <w:rFonts w:hint="eastAsia"/>
          <w:snapToGrid w:val="0"/>
          <w:spacing w:val="-6"/>
          <w:kern w:val="0"/>
          <w:szCs w:val="32"/>
        </w:rPr>
        <w:t>的创意、策划、</w:t>
      </w:r>
      <w:r>
        <w:rPr>
          <w:rFonts w:hint="eastAsia"/>
          <w:snapToGrid w:val="0"/>
          <w:spacing w:val="-6"/>
          <w:kern w:val="0"/>
          <w:szCs w:val="32"/>
          <w:lang w:val="en-US" w:eastAsia="zh-CN"/>
        </w:rPr>
        <w:t>脚本、</w:t>
      </w:r>
      <w:r>
        <w:rPr>
          <w:rFonts w:hint="eastAsia"/>
          <w:snapToGrid w:val="0"/>
          <w:spacing w:val="-6"/>
          <w:kern w:val="0"/>
          <w:szCs w:val="32"/>
        </w:rPr>
        <w:t>拍摄、制作和原始素材长期保存服务，</w:t>
      </w:r>
      <w:r>
        <w:rPr>
          <w:rFonts w:hint="eastAsia"/>
          <w:snapToGrid w:val="0"/>
          <w:spacing w:val="-6"/>
          <w:kern w:val="0"/>
          <w:szCs w:val="32"/>
          <w:lang w:val="en-US" w:eastAsia="zh-CN"/>
        </w:rPr>
        <w:t>视频期数为</w:t>
      </w:r>
      <w:r>
        <w:rPr>
          <w:rFonts w:hint="default"/>
          <w:snapToGrid w:val="0"/>
          <w:spacing w:val="-6"/>
          <w:kern w:val="0"/>
          <w:szCs w:val="32"/>
          <w:lang w:val="en-US" w:eastAsia="zh-CN"/>
        </w:rPr>
        <w:t>8</w:t>
      </w:r>
      <w:r>
        <w:rPr>
          <w:rFonts w:hint="eastAsia"/>
          <w:snapToGrid w:val="0"/>
          <w:spacing w:val="-6"/>
          <w:kern w:val="0"/>
          <w:szCs w:val="32"/>
          <w:lang w:val="en-US" w:eastAsia="zh-CN"/>
        </w:rPr>
        <w:t>期，每期时长</w:t>
      </w:r>
      <w:r>
        <w:rPr>
          <w:rFonts w:hint="default"/>
          <w:snapToGrid w:val="0"/>
          <w:spacing w:val="-6"/>
          <w:kern w:val="0"/>
          <w:szCs w:val="32"/>
          <w:lang w:val="en-US" w:eastAsia="zh-CN"/>
        </w:rPr>
        <w:t>2-3</w:t>
      </w:r>
      <w:r>
        <w:rPr>
          <w:rFonts w:hint="eastAsia"/>
          <w:snapToGrid w:val="0"/>
          <w:spacing w:val="-6"/>
          <w:kern w:val="0"/>
          <w:szCs w:val="32"/>
          <w:lang w:val="en-US" w:eastAsia="zh-CN"/>
        </w:rPr>
        <w:t>分钟左右；清廉动漫漫画</w:t>
      </w:r>
      <w:r>
        <w:rPr>
          <w:rFonts w:hint="default"/>
          <w:snapToGrid w:val="0"/>
          <w:spacing w:val="-6"/>
          <w:kern w:val="0"/>
          <w:szCs w:val="32"/>
          <w:lang w:val="en-US" w:eastAsia="zh-CN"/>
        </w:rPr>
        <w:t>1</w:t>
      </w:r>
      <w:r>
        <w:rPr>
          <w:rFonts w:hint="eastAsia"/>
          <w:snapToGrid w:val="0"/>
          <w:spacing w:val="-6"/>
          <w:kern w:val="0"/>
          <w:szCs w:val="32"/>
          <w:lang w:val="en-US" w:eastAsia="zh-CN"/>
        </w:rPr>
        <w:t>期</w:t>
      </w:r>
      <w:r>
        <w:rPr>
          <w:rFonts w:hint="eastAsia"/>
          <w:snapToGrid w:val="0"/>
          <w:spacing w:val="-6"/>
          <w:kern w:val="0"/>
          <w:szCs w:val="32"/>
        </w:rPr>
        <w:t>。</w:t>
      </w:r>
      <w:r>
        <w:rPr>
          <w:rFonts w:hint="eastAsia"/>
          <w:snapToGrid w:val="0"/>
          <w:spacing w:val="-6"/>
          <w:kern w:val="0"/>
          <w:szCs w:val="32"/>
          <w:lang w:val="en-US" w:eastAsia="zh-CN"/>
        </w:rPr>
        <w:t>具体制作要求如下：</w:t>
      </w:r>
    </w:p>
    <w:p>
      <w:pPr>
        <w:keepNext w:val="0"/>
        <w:keepLines w:val="0"/>
        <w:pageBreakBefore w:val="0"/>
        <w:widowControl w:val="0"/>
        <w:kinsoku/>
        <w:overflowPunct/>
        <w:topLinePunct w:val="0"/>
        <w:autoSpaceDE/>
        <w:autoSpaceDN/>
        <w:bidi w:val="0"/>
        <w:adjustRightInd w:val="0"/>
        <w:snapToGrid w:val="0"/>
        <w:spacing w:line="560" w:lineRule="exact"/>
        <w:ind w:firstLine="632" w:firstLineChars="200"/>
        <w:textAlignment w:val="auto"/>
        <w:rPr>
          <w:rFonts w:hint="default" w:eastAsia="仿宋_GB2312"/>
          <w:sz w:val="32"/>
          <w:szCs w:val="32"/>
          <w:highlight w:val="none"/>
          <w:lang w:val="en-US" w:eastAsia="zh-CN"/>
        </w:rPr>
      </w:pPr>
      <w:r>
        <w:rPr>
          <w:rFonts w:eastAsia="仿宋_GB2312"/>
          <w:sz w:val="32"/>
          <w:szCs w:val="32"/>
        </w:rPr>
        <w:t>1.</w:t>
      </w:r>
      <w:r>
        <w:rPr>
          <w:rFonts w:hint="eastAsia"/>
          <w:sz w:val="32"/>
          <w:szCs w:val="32"/>
          <w:lang w:val="en-US" w:eastAsia="zh-CN"/>
        </w:rPr>
        <w:t>系列</w:t>
      </w:r>
      <w:r>
        <w:rPr>
          <w:rFonts w:hint="eastAsia" w:eastAsia="仿宋_GB2312"/>
          <w:sz w:val="32"/>
          <w:szCs w:val="32"/>
          <w:lang w:val="en-US" w:eastAsia="zh-CN"/>
        </w:rPr>
        <w:t>主题动漫短视频，</w:t>
      </w:r>
      <w:r>
        <w:rPr>
          <w:rFonts w:hint="default" w:eastAsia="仿宋_GB2312"/>
          <w:sz w:val="32"/>
          <w:szCs w:val="32"/>
          <w:lang w:val="en-US" w:eastAsia="zh-CN"/>
        </w:rPr>
        <w:t>7</w:t>
      </w:r>
      <w:r>
        <w:rPr>
          <w:rFonts w:hint="eastAsia" w:eastAsia="仿宋_GB2312"/>
          <w:sz w:val="32"/>
          <w:szCs w:val="32"/>
          <w:lang w:val="en-US" w:eastAsia="zh-CN"/>
        </w:rPr>
        <w:t>期，每期时长</w:t>
      </w:r>
      <w:r>
        <w:rPr>
          <w:rFonts w:hint="default" w:eastAsia="仿宋_GB2312"/>
          <w:sz w:val="32"/>
          <w:szCs w:val="32"/>
          <w:lang w:val="en-US" w:eastAsia="zh-CN"/>
        </w:rPr>
        <w:t>2</w:t>
      </w:r>
      <w:r>
        <w:rPr>
          <w:rFonts w:hint="eastAsia" w:eastAsia="仿宋_GB2312"/>
          <w:sz w:val="32"/>
          <w:szCs w:val="32"/>
          <w:lang w:val="en-US" w:eastAsia="zh-CN"/>
        </w:rPr>
        <w:t>分钟以内，</w:t>
      </w:r>
      <w:r>
        <w:rPr>
          <w:rFonts w:hint="eastAsia"/>
          <w:sz w:val="32"/>
          <w:szCs w:val="32"/>
          <w:highlight w:val="none"/>
          <w:lang w:val="en-US" w:eastAsia="zh-CN"/>
        </w:rPr>
        <w:t>以动漫形式展示</w:t>
      </w:r>
      <w:r>
        <w:rPr>
          <w:rFonts w:hint="default" w:ascii="Times New Roman" w:hAnsi="Times New Roman" w:cs="Times New Roman"/>
          <w:spacing w:val="0"/>
          <w:szCs w:val="32"/>
          <w:highlight w:val="none"/>
          <w:lang w:val="en-US" w:eastAsia="zh-CN"/>
        </w:rPr>
        <w:t>7</w:t>
      </w:r>
      <w:r>
        <w:rPr>
          <w:rFonts w:hint="eastAsia" w:ascii="Times New Roman" w:hAnsi="Times New Roman" w:cs="Times New Roman"/>
          <w:spacing w:val="0"/>
          <w:szCs w:val="32"/>
          <w:highlight w:val="none"/>
          <w:lang w:val="en-US" w:eastAsia="zh-CN"/>
        </w:rPr>
        <w:t>个</w:t>
      </w:r>
      <w:r>
        <w:rPr>
          <w:rFonts w:hint="default" w:ascii="Times New Roman" w:hAnsi="Times New Roman" w:cs="Times New Roman"/>
          <w:spacing w:val="0"/>
          <w:szCs w:val="32"/>
          <w:highlight w:val="none"/>
          <w:lang w:val="en-US" w:eastAsia="zh-CN"/>
        </w:rPr>
        <w:t>方面</w:t>
      </w:r>
      <w:r>
        <w:rPr>
          <w:rFonts w:hint="eastAsia" w:cs="Times New Roman"/>
          <w:spacing w:val="0"/>
          <w:szCs w:val="32"/>
          <w:highlight w:val="none"/>
          <w:lang w:val="en-US" w:eastAsia="zh-CN"/>
        </w:rPr>
        <w:t>主题</w:t>
      </w:r>
      <w:r>
        <w:rPr>
          <w:rFonts w:hint="eastAsia" w:ascii="Times New Roman" w:hAnsi="Times New Roman" w:cs="Times New Roman"/>
          <w:spacing w:val="0"/>
          <w:szCs w:val="32"/>
          <w:highlight w:val="none"/>
          <w:lang w:val="en-US" w:eastAsia="zh-CN"/>
        </w:rPr>
        <w:t>内容</w:t>
      </w:r>
      <w:r>
        <w:rPr>
          <w:rFonts w:hint="eastAsia" w:eastAsia="仿宋_GB2312"/>
          <w:sz w:val="32"/>
          <w:szCs w:val="32"/>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32" w:firstLineChars="200"/>
        <w:textAlignment w:val="auto"/>
        <w:rPr>
          <w:rFonts w:hint="default" w:eastAsia="仿宋_GB2312"/>
          <w:sz w:val="32"/>
          <w:szCs w:val="32"/>
          <w:lang w:val="en-US" w:eastAsia="zh-CN"/>
        </w:rPr>
      </w:pPr>
      <w:r>
        <w:rPr>
          <w:rFonts w:eastAsia="仿宋_GB2312"/>
          <w:sz w:val="32"/>
          <w:szCs w:val="32"/>
        </w:rPr>
        <w:t>2.</w:t>
      </w:r>
      <w:r>
        <w:rPr>
          <w:rFonts w:hint="eastAsia" w:eastAsia="仿宋_GB2312"/>
          <w:sz w:val="32"/>
          <w:szCs w:val="32"/>
          <w:lang w:val="en-US" w:eastAsia="zh-CN"/>
        </w:rPr>
        <w:t>正风肃纪主题</w:t>
      </w:r>
      <w:r>
        <w:rPr>
          <w:rFonts w:hint="eastAsia"/>
          <w:sz w:val="32"/>
          <w:szCs w:val="32"/>
          <w:lang w:val="en-US" w:eastAsia="zh-CN"/>
        </w:rPr>
        <w:t>动感漫画长图</w:t>
      </w:r>
      <w:r>
        <w:rPr>
          <w:rFonts w:hint="eastAsia" w:eastAsia="仿宋_GB2312"/>
          <w:sz w:val="32"/>
          <w:szCs w:val="32"/>
          <w:lang w:val="en-US" w:eastAsia="zh-CN"/>
        </w:rPr>
        <w:t>，</w:t>
      </w:r>
      <w:r>
        <w:rPr>
          <w:rFonts w:hint="default" w:eastAsia="仿宋_GB2312"/>
          <w:sz w:val="32"/>
          <w:szCs w:val="32"/>
          <w:lang w:val="en-US"/>
        </w:rPr>
        <w:t>1</w:t>
      </w:r>
      <w:r>
        <w:rPr>
          <w:rFonts w:hint="eastAsia" w:eastAsia="仿宋_GB2312"/>
          <w:sz w:val="32"/>
          <w:szCs w:val="32"/>
          <w:lang w:val="en-US" w:eastAsia="zh-CN"/>
        </w:rPr>
        <w:t>期，</w:t>
      </w:r>
      <w:r>
        <w:rPr>
          <w:rFonts w:hint="eastAsia"/>
          <w:sz w:val="32"/>
          <w:szCs w:val="32"/>
          <w:lang w:val="en-US" w:eastAsia="zh-CN"/>
        </w:rPr>
        <w:t>以漫画形式展示节日期间纠治“四风”突出问题警示内容</w:t>
      </w:r>
      <w:r>
        <w:rPr>
          <w:rFonts w:hint="eastAsia" w:eastAsia="仿宋_GB2312"/>
          <w:sz w:val="32"/>
          <w:szCs w:val="32"/>
          <w:lang w:val="en-US"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32" w:firstLineChars="200"/>
        <w:textAlignment w:val="auto"/>
        <w:rPr>
          <w:rFonts w:hint="eastAsia" w:eastAsia="黑体"/>
          <w:szCs w:val="36"/>
        </w:rPr>
      </w:pPr>
      <w:r>
        <w:rPr>
          <w:rFonts w:eastAsia="仿宋_GB2312"/>
          <w:sz w:val="32"/>
          <w:szCs w:val="32"/>
        </w:rPr>
        <w:t>3.</w:t>
      </w:r>
      <w:r>
        <w:rPr>
          <w:rFonts w:hint="eastAsia" w:eastAsia="仿宋_GB2312"/>
          <w:sz w:val="32"/>
          <w:szCs w:val="32"/>
          <w:lang w:val="en-US" w:eastAsia="zh-CN"/>
        </w:rPr>
        <w:t>清廉</w:t>
      </w:r>
      <w:r>
        <w:rPr>
          <w:rFonts w:hint="eastAsia"/>
          <w:sz w:val="32"/>
          <w:szCs w:val="32"/>
          <w:lang w:val="en-US" w:eastAsia="zh-CN"/>
        </w:rPr>
        <w:t>主题</w:t>
      </w:r>
      <w:r>
        <w:rPr>
          <w:rFonts w:hint="eastAsia" w:eastAsia="仿宋_GB2312"/>
          <w:sz w:val="32"/>
          <w:szCs w:val="32"/>
          <w:lang w:val="en-US" w:eastAsia="zh-CN"/>
        </w:rPr>
        <w:t>微视频，</w:t>
      </w:r>
      <w:r>
        <w:rPr>
          <w:rFonts w:hint="default" w:eastAsia="仿宋_GB2312"/>
          <w:sz w:val="32"/>
          <w:szCs w:val="32"/>
          <w:lang w:val="en-US" w:eastAsia="zh-CN"/>
        </w:rPr>
        <w:t>1</w:t>
      </w:r>
      <w:r>
        <w:rPr>
          <w:rFonts w:hint="eastAsia" w:eastAsia="仿宋_GB2312"/>
          <w:sz w:val="32"/>
          <w:szCs w:val="32"/>
          <w:lang w:val="en-US" w:eastAsia="zh-CN"/>
        </w:rPr>
        <w:t>期，</w:t>
      </w:r>
      <w:r>
        <w:rPr>
          <w:rFonts w:hint="default" w:eastAsia="仿宋_GB2312"/>
          <w:sz w:val="32"/>
          <w:szCs w:val="32"/>
          <w:lang w:val="en-US" w:eastAsia="zh-CN"/>
        </w:rPr>
        <w:t>3</w:t>
      </w:r>
      <w:r>
        <w:rPr>
          <w:rFonts w:hint="eastAsia" w:eastAsia="仿宋_GB2312"/>
          <w:sz w:val="32"/>
          <w:szCs w:val="32"/>
          <w:lang w:val="en-US" w:eastAsia="zh-CN"/>
        </w:rPr>
        <w:t>分钟</w:t>
      </w:r>
      <w:r>
        <w:rPr>
          <w:rFonts w:hint="eastAsia"/>
          <w:sz w:val="32"/>
          <w:szCs w:val="32"/>
          <w:lang w:val="en-US" w:eastAsia="zh-CN"/>
        </w:rPr>
        <w:t>左右</w:t>
      </w:r>
      <w:r>
        <w:rPr>
          <w:rFonts w:hint="eastAsia" w:eastAsia="仿宋_GB2312"/>
          <w:sz w:val="32"/>
          <w:szCs w:val="32"/>
          <w:lang w:val="en-US" w:eastAsia="zh-CN"/>
        </w:rPr>
        <w:t>，</w:t>
      </w:r>
      <w:r>
        <w:rPr>
          <w:rFonts w:hint="eastAsia"/>
          <w:sz w:val="32"/>
          <w:szCs w:val="32"/>
          <w:lang w:val="en-US" w:eastAsia="zh-CN"/>
        </w:rPr>
        <w:t>紧扣崇廉尚廉主题，展示内容充实体、立意深刻、视角新颖的清廉微视频</w:t>
      </w:r>
      <w:r>
        <w:rPr>
          <w:rFonts w:hint="eastAsia" w:eastAsia="仿宋_GB2312"/>
          <w:sz w:val="32"/>
          <w:szCs w:val="32"/>
          <w:lang w:val="en-US"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32" w:firstLineChars="200"/>
        <w:textAlignment w:val="auto"/>
        <w:rPr>
          <w:rFonts w:hint="default" w:eastAsia="仿宋_GB2312"/>
          <w:sz w:val="32"/>
          <w:szCs w:val="32"/>
          <w:lang w:val="en-US" w:eastAsia="zh-CN"/>
        </w:rPr>
      </w:pPr>
      <w:r>
        <w:rPr>
          <w:rFonts w:hint="default" w:eastAsia="仿宋_GB2312"/>
          <w:sz w:val="32"/>
          <w:szCs w:val="32"/>
          <w:lang w:val="en-US" w:eastAsia="zh-CN"/>
        </w:rPr>
        <w:t>4.</w:t>
      </w:r>
      <w:r>
        <w:rPr>
          <w:rFonts w:hint="eastAsia" w:eastAsia="仿宋_GB2312"/>
          <w:sz w:val="32"/>
          <w:szCs w:val="32"/>
          <w:lang w:val="en-US" w:eastAsia="zh-CN"/>
        </w:rPr>
        <w:t>服务期限：</w:t>
      </w:r>
      <w:r>
        <w:rPr>
          <w:rFonts w:hint="default"/>
          <w:sz w:val="32"/>
          <w:szCs w:val="32"/>
          <w:lang w:val="en-US" w:eastAsia="zh-CN"/>
        </w:rPr>
        <w:t>8</w:t>
      </w:r>
      <w:r>
        <w:rPr>
          <w:rFonts w:hint="eastAsia" w:eastAsia="仿宋_GB2312"/>
          <w:sz w:val="32"/>
          <w:szCs w:val="32"/>
          <w:lang w:val="en-US" w:eastAsia="zh-CN"/>
        </w:rPr>
        <w:t>个视频</w:t>
      </w:r>
      <w:r>
        <w:rPr>
          <w:rFonts w:hint="eastAsia"/>
          <w:sz w:val="32"/>
          <w:szCs w:val="32"/>
          <w:lang w:val="en-US" w:eastAsia="zh-CN"/>
        </w:rPr>
        <w:t>及</w:t>
      </w:r>
      <w:r>
        <w:rPr>
          <w:rFonts w:hint="default"/>
          <w:sz w:val="32"/>
          <w:szCs w:val="32"/>
          <w:lang w:val="en-US" w:eastAsia="zh-CN"/>
        </w:rPr>
        <w:t>1</w:t>
      </w:r>
      <w:r>
        <w:rPr>
          <w:rFonts w:hint="eastAsia"/>
          <w:sz w:val="32"/>
          <w:szCs w:val="32"/>
          <w:lang w:val="en-US" w:eastAsia="zh-CN"/>
        </w:rPr>
        <w:t>个漫画长图</w:t>
      </w:r>
      <w:r>
        <w:rPr>
          <w:rFonts w:hint="eastAsia" w:eastAsia="仿宋_GB2312"/>
          <w:sz w:val="32"/>
          <w:szCs w:val="32"/>
          <w:lang w:val="en-US" w:eastAsia="zh-CN"/>
        </w:rPr>
        <w:t>需在合同签订之日起一年内完成制作。</w:t>
      </w:r>
    </w:p>
    <w:p>
      <w:pPr>
        <w:adjustRightInd w:val="0"/>
        <w:snapToGrid w:val="0"/>
        <w:spacing w:line="560" w:lineRule="exact"/>
        <w:ind w:firstLine="632" w:firstLineChars="200"/>
        <w:jc w:val="center"/>
        <w:rPr>
          <w:szCs w:val="32"/>
        </w:rPr>
      </w:pPr>
      <w:r>
        <w:rPr>
          <w:szCs w:val="32"/>
          <w:highlight w:val="white"/>
        </w:rPr>
        <w:br w:type="page"/>
      </w:r>
      <w:r>
        <w:rPr>
          <w:rFonts w:ascii="方正小标宋简体" w:hAnsi="方正小标宋简体" w:eastAsia="方正小标宋简体"/>
          <w:sz w:val="44"/>
          <w:szCs w:val="44"/>
        </w:rPr>
        <w:t>响应文件格式</w:t>
      </w:r>
    </w:p>
    <w:p>
      <w:pPr>
        <w:tabs>
          <w:tab w:val="left" w:pos="6120"/>
        </w:tabs>
        <w:spacing w:line="360" w:lineRule="auto"/>
        <w:jc w:val="both"/>
        <w:rPr>
          <w:rFonts w:ascii="宋体" w:hAnsi="宋体"/>
          <w:b/>
          <w:color w:val="auto"/>
          <w:sz w:val="28"/>
          <w:szCs w:val="28"/>
        </w:rPr>
      </w:pPr>
    </w:p>
    <w:p>
      <w:pPr>
        <w:jc w:val="center"/>
        <w:rPr>
          <w:rFonts w:hint="eastAsia" w:ascii="黑体" w:hAnsi="黑体" w:eastAsia="黑体" w:cs="黑体"/>
          <w:b/>
          <w:bCs/>
          <w:color w:val="auto"/>
          <w:sz w:val="44"/>
          <w:szCs w:val="44"/>
          <w:u w:val="single"/>
          <w:lang w:eastAsia="zh-CN"/>
        </w:rPr>
      </w:pPr>
      <w:r>
        <w:rPr>
          <w:rFonts w:hint="eastAsia" w:ascii="黑体" w:hAnsi="黑体" w:eastAsia="黑体" w:cs="黑体"/>
          <w:b/>
          <w:bCs/>
          <w:color w:val="auto"/>
          <w:sz w:val="44"/>
          <w:szCs w:val="44"/>
          <w:u w:val="single"/>
          <w:lang w:eastAsia="zh-CN"/>
        </w:rPr>
        <w:t>浙江省轨道交通建设管理集团有限公司</w:t>
      </w:r>
    </w:p>
    <w:p>
      <w:pPr>
        <w:jc w:val="center"/>
        <w:rPr>
          <w:rFonts w:hint="eastAsia" w:ascii="黑体" w:hAnsi="黑体" w:eastAsia="黑体" w:cs="黑体"/>
          <w:color w:val="auto"/>
          <w:sz w:val="44"/>
          <w:szCs w:val="44"/>
          <w:u w:val="single"/>
        </w:rPr>
      </w:pPr>
      <w:r>
        <w:rPr>
          <w:rFonts w:hint="eastAsia" w:ascii="黑体" w:hAnsi="黑体" w:eastAsia="黑体" w:cs="黑体"/>
          <w:b/>
          <w:bCs/>
          <w:color w:val="auto"/>
          <w:sz w:val="44"/>
          <w:szCs w:val="44"/>
          <w:u w:val="single"/>
          <w:lang w:val="en-US" w:eastAsia="zh-CN"/>
        </w:rPr>
        <w:t>清廉视频及漫画制作</w:t>
      </w:r>
      <w:r>
        <w:rPr>
          <w:rFonts w:hint="eastAsia" w:ascii="黑体" w:hAnsi="黑体" w:eastAsia="黑体" w:cs="黑体"/>
          <w:b/>
          <w:bCs/>
          <w:color w:val="auto"/>
          <w:sz w:val="44"/>
          <w:szCs w:val="44"/>
          <w:u w:val="single"/>
        </w:rPr>
        <w:t>服务项目</w:t>
      </w:r>
      <w:bookmarkStart w:id="17" w:name="_GoBack"/>
      <w:bookmarkEnd w:id="17"/>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spacing w:line="1280" w:lineRule="exact"/>
        <w:jc w:val="center"/>
        <w:rPr>
          <w:rFonts w:hint="eastAsia" w:ascii="黑体" w:hAnsi="黑体" w:eastAsia="黑体" w:cs="黑体"/>
          <w:b/>
          <w:color w:val="auto"/>
          <w:sz w:val="48"/>
          <w:szCs w:val="48"/>
        </w:rPr>
      </w:pPr>
      <w:r>
        <w:rPr>
          <w:rFonts w:hint="eastAsia" w:ascii="黑体" w:hAnsi="黑体" w:eastAsia="黑体" w:cs="黑体"/>
          <w:b/>
          <w:color w:val="auto"/>
          <w:sz w:val="48"/>
          <w:szCs w:val="48"/>
        </w:rPr>
        <w:t>响</w:t>
      </w:r>
      <w:r>
        <w:rPr>
          <w:rFonts w:hint="default" w:ascii="黑体" w:hAnsi="黑体" w:eastAsia="黑体" w:cs="黑体"/>
          <w:b/>
          <w:color w:val="auto"/>
          <w:sz w:val="48"/>
          <w:szCs w:val="48"/>
          <w:lang w:val="en-US"/>
        </w:rPr>
        <w:t xml:space="preserve"> </w:t>
      </w:r>
      <w:r>
        <w:rPr>
          <w:rFonts w:hint="eastAsia" w:ascii="黑体" w:hAnsi="黑体" w:eastAsia="黑体" w:cs="黑体"/>
          <w:b/>
          <w:color w:val="auto"/>
          <w:sz w:val="48"/>
          <w:szCs w:val="48"/>
        </w:rPr>
        <w:t>应</w:t>
      </w:r>
      <w:r>
        <w:rPr>
          <w:rFonts w:hint="default" w:ascii="黑体" w:hAnsi="黑体" w:eastAsia="黑体" w:cs="黑体"/>
          <w:b/>
          <w:color w:val="auto"/>
          <w:sz w:val="48"/>
          <w:szCs w:val="48"/>
          <w:lang w:val="en-US"/>
        </w:rPr>
        <w:t xml:space="preserve"> </w:t>
      </w:r>
      <w:r>
        <w:rPr>
          <w:rFonts w:hint="eastAsia" w:ascii="黑体" w:hAnsi="黑体" w:eastAsia="黑体" w:cs="黑体"/>
          <w:b/>
          <w:color w:val="auto"/>
          <w:sz w:val="48"/>
          <w:szCs w:val="48"/>
        </w:rPr>
        <w:t>文</w:t>
      </w:r>
      <w:r>
        <w:rPr>
          <w:rFonts w:hint="default" w:ascii="黑体" w:hAnsi="黑体" w:eastAsia="黑体" w:cs="黑体"/>
          <w:b/>
          <w:color w:val="auto"/>
          <w:sz w:val="48"/>
          <w:szCs w:val="48"/>
          <w:lang w:val="en-US"/>
        </w:rPr>
        <w:t xml:space="preserve"> </w:t>
      </w:r>
      <w:r>
        <w:rPr>
          <w:rFonts w:hint="eastAsia" w:ascii="黑体" w:hAnsi="黑体" w:eastAsia="黑体" w:cs="黑体"/>
          <w:b/>
          <w:color w:val="auto"/>
          <w:sz w:val="48"/>
          <w:szCs w:val="48"/>
        </w:rPr>
        <w:t>件</w:t>
      </w: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both"/>
        <w:rPr>
          <w:rFonts w:ascii="仿宋" w:hAnsi="仿宋" w:eastAsia="仿宋"/>
          <w:color w:val="auto"/>
          <w:sz w:val="36"/>
          <w:szCs w:val="36"/>
          <w:u w:val="single"/>
        </w:rPr>
      </w:pPr>
    </w:p>
    <w:p>
      <w:pPr>
        <w:jc w:val="both"/>
        <w:rPr>
          <w:rFonts w:ascii="仿宋" w:hAnsi="仿宋" w:eastAsia="仿宋"/>
          <w:color w:val="auto"/>
          <w:sz w:val="36"/>
          <w:szCs w:val="36"/>
          <w:u w:val="single"/>
        </w:rPr>
      </w:pPr>
    </w:p>
    <w:p>
      <w:pPr>
        <w:spacing w:line="440" w:lineRule="atLeast"/>
        <w:rPr>
          <w:rFonts w:ascii="仿宋" w:hAnsi="仿宋" w:eastAsia="仿宋"/>
          <w:color w:val="auto"/>
          <w:sz w:val="30"/>
          <w:szCs w:val="30"/>
        </w:rPr>
      </w:pPr>
      <w:r>
        <w:rPr>
          <w:rFonts w:hint="eastAsia" w:ascii="仿宋" w:hAnsi="仿宋" w:eastAsia="仿宋"/>
          <w:color w:val="auto"/>
          <w:sz w:val="30"/>
          <w:szCs w:val="30"/>
        </w:rPr>
        <w:t>供应商</w:t>
      </w:r>
      <w:r>
        <w:rPr>
          <w:rFonts w:ascii="仿宋" w:hAnsi="仿宋" w:eastAsia="仿宋"/>
          <w:color w:val="auto"/>
          <w:sz w:val="30"/>
          <w:szCs w:val="30"/>
        </w:rPr>
        <w:t>：（盖单位公章）</w:t>
      </w:r>
    </w:p>
    <w:p>
      <w:pPr>
        <w:spacing w:line="440" w:lineRule="atLeast"/>
        <w:rPr>
          <w:rFonts w:ascii="仿宋" w:hAnsi="仿宋" w:eastAsia="仿宋"/>
          <w:color w:val="auto"/>
          <w:sz w:val="30"/>
          <w:szCs w:val="30"/>
          <w:u w:val="single"/>
        </w:rPr>
      </w:pPr>
    </w:p>
    <w:p>
      <w:pPr>
        <w:spacing w:line="440" w:lineRule="atLeast"/>
        <w:jc w:val="left"/>
        <w:rPr>
          <w:rFonts w:ascii="仿宋" w:hAnsi="仿宋" w:eastAsia="仿宋"/>
          <w:color w:val="auto"/>
          <w:sz w:val="30"/>
          <w:szCs w:val="30"/>
        </w:rPr>
      </w:pPr>
      <w:r>
        <w:rPr>
          <w:rFonts w:ascii="仿宋" w:hAnsi="仿宋" w:eastAsia="仿宋"/>
          <w:color w:val="auto"/>
          <w:sz w:val="30"/>
          <w:szCs w:val="30"/>
        </w:rPr>
        <w:t>法定代表人或其委托代理人：（签字或盖章）</w:t>
      </w:r>
    </w:p>
    <w:p>
      <w:pPr>
        <w:spacing w:line="440" w:lineRule="atLeast"/>
        <w:ind w:firstLine="740" w:firstLineChars="250"/>
        <w:jc w:val="center"/>
        <w:rPr>
          <w:rFonts w:ascii="仿宋" w:hAnsi="仿宋" w:eastAsia="仿宋"/>
          <w:color w:val="auto"/>
          <w:sz w:val="30"/>
          <w:szCs w:val="30"/>
        </w:rPr>
      </w:pPr>
    </w:p>
    <w:p>
      <w:pPr>
        <w:spacing w:line="440" w:lineRule="atLeast"/>
        <w:ind w:firstLine="740" w:firstLineChars="250"/>
        <w:jc w:val="center"/>
        <w:rPr>
          <w:rFonts w:ascii="仿宋" w:hAnsi="仿宋" w:eastAsia="仿宋"/>
          <w:color w:val="auto"/>
          <w:sz w:val="30"/>
          <w:szCs w:val="30"/>
        </w:rPr>
      </w:pPr>
    </w:p>
    <w:p>
      <w:pPr>
        <w:spacing w:line="440" w:lineRule="atLeast"/>
        <w:ind w:firstLine="740" w:firstLineChars="250"/>
        <w:jc w:val="center"/>
        <w:rPr>
          <w:rFonts w:hint="eastAsia"/>
          <w:b/>
          <w:color w:val="auto"/>
          <w:sz w:val="44"/>
          <w:szCs w:val="44"/>
        </w:rPr>
      </w:pPr>
      <w:r>
        <w:rPr>
          <w:rFonts w:ascii="仿宋" w:hAnsi="仿宋" w:eastAsia="仿宋"/>
          <w:color w:val="auto"/>
          <w:sz w:val="30"/>
          <w:szCs w:val="30"/>
        </w:rPr>
        <w:t>年</w:t>
      </w:r>
      <w:r>
        <w:rPr>
          <w:rFonts w:hint="eastAsia" w:ascii="仿宋" w:hAnsi="仿宋" w:eastAsia="仿宋"/>
          <w:color w:val="auto"/>
          <w:sz w:val="30"/>
          <w:szCs w:val="30"/>
        </w:rPr>
        <w:t xml:space="preserve">  </w:t>
      </w:r>
      <w:r>
        <w:rPr>
          <w:rFonts w:ascii="仿宋" w:hAnsi="仿宋" w:eastAsia="仿宋"/>
          <w:color w:val="auto"/>
          <w:sz w:val="30"/>
          <w:szCs w:val="30"/>
        </w:rPr>
        <w:t>月</w:t>
      </w:r>
      <w:r>
        <w:rPr>
          <w:rFonts w:hint="eastAsia" w:ascii="仿宋" w:hAnsi="仿宋" w:eastAsia="仿宋"/>
          <w:color w:val="auto"/>
          <w:sz w:val="30"/>
          <w:szCs w:val="30"/>
        </w:rPr>
        <w:t xml:space="preserve">  </w:t>
      </w:r>
      <w:r>
        <w:rPr>
          <w:rFonts w:ascii="仿宋" w:hAnsi="仿宋" w:eastAsia="仿宋"/>
          <w:color w:val="auto"/>
          <w:sz w:val="30"/>
          <w:szCs w:val="30"/>
        </w:rPr>
        <w:t>日</w:t>
      </w:r>
      <w:bookmarkStart w:id="4" w:name="_Toc12188"/>
      <w:bookmarkStart w:id="5" w:name="_Toc25653"/>
      <w:bookmarkStart w:id="6" w:name="_Toc28249078"/>
      <w:bookmarkStart w:id="7" w:name="_Toc26957684"/>
      <w:bookmarkStart w:id="8" w:name="_Toc15856"/>
      <w:bookmarkStart w:id="9" w:name="_Toc20108"/>
      <w:bookmarkStart w:id="10" w:name="_Toc1285"/>
      <w:bookmarkStart w:id="11" w:name="_Toc26957530"/>
      <w:bookmarkStart w:id="12" w:name="_Toc19286"/>
    </w:p>
    <w:p>
      <w:pPr>
        <w:jc w:val="center"/>
        <w:rPr>
          <w:rFonts w:hint="eastAsia"/>
          <w:b/>
          <w:color w:val="auto"/>
          <w:sz w:val="44"/>
          <w:szCs w:val="44"/>
        </w:rPr>
      </w:pPr>
    </w:p>
    <w:p>
      <w:pPr>
        <w:jc w:val="center"/>
        <w:rPr>
          <w:b/>
          <w:color w:val="auto"/>
          <w:sz w:val="44"/>
          <w:szCs w:val="44"/>
        </w:rPr>
      </w:pPr>
      <w:r>
        <w:rPr>
          <w:rFonts w:hint="eastAsia"/>
          <w:b/>
          <w:color w:val="auto"/>
          <w:sz w:val="44"/>
          <w:szCs w:val="44"/>
        </w:rPr>
        <w:t>目录</w:t>
      </w:r>
      <w:bookmarkEnd w:id="4"/>
      <w:bookmarkEnd w:id="5"/>
      <w:bookmarkEnd w:id="6"/>
      <w:bookmarkEnd w:id="7"/>
      <w:bookmarkEnd w:id="8"/>
      <w:bookmarkEnd w:id="9"/>
      <w:bookmarkEnd w:id="10"/>
      <w:bookmarkEnd w:id="11"/>
      <w:bookmarkEnd w:id="12"/>
    </w:p>
    <w:p>
      <w:pPr>
        <w:spacing w:line="360" w:lineRule="auto"/>
        <w:ind w:firstLine="592" w:firstLineChars="200"/>
        <w:jc w:val="left"/>
        <w:rPr>
          <w:rFonts w:ascii="宋体" w:hAnsi="宋体" w:cs="仿宋_GB2312"/>
          <w:color w:val="auto"/>
          <w:sz w:val="30"/>
          <w:szCs w:val="30"/>
        </w:rPr>
      </w:pPr>
      <w:r>
        <w:rPr>
          <w:rFonts w:hint="eastAsia" w:ascii="宋体" w:hAnsi="宋体" w:cs="仿宋_GB2312"/>
          <w:color w:val="auto"/>
          <w:sz w:val="30"/>
          <w:szCs w:val="30"/>
        </w:rPr>
        <w:t>1.法定代表人身份证明</w:t>
      </w:r>
    </w:p>
    <w:p>
      <w:pPr>
        <w:spacing w:line="360" w:lineRule="auto"/>
        <w:ind w:firstLine="592" w:firstLineChars="200"/>
        <w:jc w:val="left"/>
        <w:rPr>
          <w:rFonts w:hint="default" w:ascii="宋体" w:hAnsi="宋体" w:eastAsia="仿宋_GB2312" w:cs="仿宋_GB2312"/>
          <w:color w:val="auto"/>
          <w:sz w:val="30"/>
          <w:szCs w:val="30"/>
          <w:lang w:val="en-US" w:eastAsia="zh-CN"/>
        </w:rPr>
      </w:pPr>
      <w:r>
        <w:rPr>
          <w:rFonts w:hint="default" w:ascii="宋体" w:hAnsi="宋体" w:cs="仿宋_GB2312"/>
          <w:color w:val="auto"/>
          <w:sz w:val="30"/>
          <w:szCs w:val="30"/>
          <w:lang w:val="en-US"/>
        </w:rPr>
        <w:t>2.</w:t>
      </w:r>
      <w:r>
        <w:rPr>
          <w:rFonts w:hint="eastAsia" w:ascii="宋体" w:hAnsi="宋体" w:cs="仿宋_GB2312"/>
          <w:color w:val="auto"/>
          <w:sz w:val="30"/>
          <w:szCs w:val="30"/>
          <w:lang w:val="en-US" w:eastAsia="zh-CN"/>
        </w:rPr>
        <w:t>投标声明</w:t>
      </w:r>
    </w:p>
    <w:p>
      <w:pPr>
        <w:spacing w:line="360" w:lineRule="auto"/>
        <w:ind w:firstLine="592" w:firstLineChars="200"/>
        <w:jc w:val="left"/>
        <w:rPr>
          <w:rFonts w:ascii="宋体" w:hAnsi="宋体" w:cs="仿宋_GB2312"/>
          <w:color w:val="auto"/>
          <w:sz w:val="30"/>
          <w:szCs w:val="30"/>
        </w:rPr>
      </w:pPr>
      <w:r>
        <w:rPr>
          <w:rFonts w:hint="default" w:ascii="宋体" w:hAnsi="宋体" w:cs="仿宋_GB2312"/>
          <w:color w:val="auto"/>
          <w:sz w:val="30"/>
          <w:szCs w:val="30"/>
          <w:lang w:val="en-US"/>
        </w:rPr>
        <w:t>3</w:t>
      </w:r>
      <w:r>
        <w:rPr>
          <w:rFonts w:hint="eastAsia" w:ascii="宋体" w:hAnsi="宋体" w:cs="仿宋_GB2312"/>
          <w:color w:val="auto"/>
          <w:sz w:val="30"/>
          <w:szCs w:val="30"/>
        </w:rPr>
        <w:t>.授权委托书</w:t>
      </w:r>
    </w:p>
    <w:p>
      <w:pPr>
        <w:spacing w:line="360" w:lineRule="auto"/>
        <w:ind w:firstLine="592" w:firstLineChars="200"/>
        <w:jc w:val="left"/>
        <w:rPr>
          <w:rFonts w:ascii="宋体" w:hAnsi="宋体" w:cs="仿宋_GB2312"/>
          <w:color w:val="auto"/>
          <w:sz w:val="30"/>
          <w:szCs w:val="30"/>
        </w:rPr>
      </w:pPr>
      <w:r>
        <w:rPr>
          <w:rFonts w:hint="default" w:ascii="宋体" w:hAnsi="宋体" w:cs="仿宋_GB2312"/>
          <w:color w:val="auto"/>
          <w:sz w:val="30"/>
          <w:szCs w:val="30"/>
          <w:lang w:val="en-US"/>
        </w:rPr>
        <w:t>4</w:t>
      </w:r>
      <w:r>
        <w:rPr>
          <w:rFonts w:hint="eastAsia" w:ascii="宋体" w:hAnsi="宋体" w:cs="仿宋_GB2312"/>
          <w:color w:val="auto"/>
          <w:sz w:val="30"/>
          <w:szCs w:val="30"/>
        </w:rPr>
        <w:t>.报价单</w:t>
      </w:r>
    </w:p>
    <w:p>
      <w:pPr>
        <w:spacing w:line="360" w:lineRule="auto"/>
        <w:ind w:firstLine="592" w:firstLineChars="200"/>
        <w:jc w:val="left"/>
        <w:rPr>
          <w:rFonts w:ascii="宋体" w:hAnsi="宋体" w:cs="仿宋_GB2312"/>
          <w:color w:val="auto"/>
          <w:sz w:val="30"/>
          <w:szCs w:val="30"/>
        </w:rPr>
      </w:pPr>
      <w:r>
        <w:rPr>
          <w:rFonts w:hint="default" w:ascii="宋体" w:hAnsi="宋体" w:cs="仿宋_GB2312"/>
          <w:color w:val="auto"/>
          <w:sz w:val="30"/>
          <w:szCs w:val="30"/>
          <w:lang w:val="en-US"/>
        </w:rPr>
        <w:t>5</w:t>
      </w:r>
      <w:r>
        <w:rPr>
          <w:rFonts w:ascii="宋体" w:hAnsi="宋体" w:cs="仿宋_GB2312"/>
          <w:color w:val="auto"/>
          <w:sz w:val="30"/>
          <w:szCs w:val="30"/>
        </w:rPr>
        <w:t>.</w:t>
      </w:r>
      <w:r>
        <w:rPr>
          <w:rFonts w:hint="eastAsia" w:ascii="宋体" w:hAnsi="宋体" w:cs="仿宋_GB2312"/>
          <w:color w:val="auto"/>
          <w:sz w:val="30"/>
          <w:szCs w:val="30"/>
        </w:rPr>
        <w:t>资格审查资料：</w:t>
      </w:r>
    </w:p>
    <w:p>
      <w:pPr>
        <w:tabs>
          <w:tab w:val="left" w:pos="0"/>
          <w:tab w:val="left" w:pos="2340"/>
        </w:tabs>
        <w:spacing w:line="360" w:lineRule="auto"/>
        <w:ind w:firstLine="592" w:firstLineChars="200"/>
        <w:rPr>
          <w:rFonts w:ascii="宋体" w:hAnsi="宋体" w:cs="仿宋_GB2312"/>
          <w:color w:val="auto"/>
          <w:sz w:val="30"/>
          <w:szCs w:val="30"/>
        </w:rPr>
      </w:pPr>
      <w:r>
        <w:rPr>
          <w:rFonts w:hint="eastAsia" w:ascii="宋体" w:hAnsi="宋体" w:cs="仿宋_GB2312"/>
          <w:color w:val="auto"/>
          <w:sz w:val="30"/>
          <w:szCs w:val="30"/>
        </w:rPr>
        <w:t>（1）营业执照副本；</w:t>
      </w:r>
    </w:p>
    <w:p>
      <w:pPr>
        <w:tabs>
          <w:tab w:val="left" w:pos="0"/>
          <w:tab w:val="left" w:pos="2340"/>
        </w:tabs>
        <w:spacing w:line="360" w:lineRule="auto"/>
        <w:ind w:firstLine="592" w:firstLineChars="200"/>
        <w:rPr>
          <w:rFonts w:hint="eastAsia" w:cs="宋体"/>
          <w:color w:val="auto"/>
          <w:sz w:val="30"/>
          <w:szCs w:val="30"/>
        </w:rPr>
      </w:pPr>
      <w:r>
        <w:rPr>
          <w:rFonts w:hint="eastAsia" w:ascii="宋体" w:hAnsi="宋体" w:cs="仿宋_GB2312"/>
          <w:color w:val="auto"/>
          <w:sz w:val="30"/>
          <w:szCs w:val="30"/>
        </w:rPr>
        <w:t>（2）</w:t>
      </w:r>
      <w:r>
        <w:rPr>
          <w:rFonts w:hint="eastAsia" w:ascii="宋体" w:hAnsi="宋体" w:cs="仿宋_GB2312"/>
          <w:color w:val="auto"/>
          <w:sz w:val="30"/>
          <w:szCs w:val="30"/>
          <w:lang w:val="en-US" w:eastAsia="zh-CN"/>
        </w:rPr>
        <w:t>漫画及电影电视制作资质</w:t>
      </w:r>
      <w:r>
        <w:rPr>
          <w:rFonts w:hint="eastAsia" w:cs="宋体"/>
          <w:color w:val="auto"/>
          <w:sz w:val="30"/>
          <w:szCs w:val="30"/>
        </w:rPr>
        <w:t>；</w:t>
      </w:r>
    </w:p>
    <w:p>
      <w:pPr>
        <w:pStyle w:val="8"/>
        <w:ind w:left="0" w:leftChars="0" w:firstLine="592" w:firstLineChars="200"/>
        <w:rPr>
          <w:rFonts w:hint="default" w:ascii="宋体" w:hAnsi="宋体" w:eastAsia="仿宋_GB2312" w:cs="仿宋_GB2312"/>
          <w:color w:val="auto"/>
          <w:kern w:val="2"/>
          <w:sz w:val="30"/>
          <w:szCs w:val="30"/>
          <w:lang w:val="en-US" w:eastAsia="zh-CN" w:bidi="ar-SA"/>
        </w:rPr>
      </w:pPr>
      <w:r>
        <w:rPr>
          <w:rFonts w:hint="eastAsia" w:ascii="宋体" w:hAnsi="宋体" w:eastAsia="仿宋_GB2312" w:cs="仿宋_GB2312"/>
          <w:color w:val="auto"/>
          <w:kern w:val="2"/>
          <w:sz w:val="30"/>
          <w:szCs w:val="30"/>
          <w:lang w:val="en-US" w:eastAsia="zh-CN" w:bidi="ar-SA"/>
        </w:rPr>
        <w:t>（</w:t>
      </w:r>
      <w:r>
        <w:rPr>
          <w:rFonts w:hint="default" w:ascii="宋体" w:hAnsi="宋体" w:eastAsia="仿宋_GB2312" w:cs="仿宋_GB2312"/>
          <w:color w:val="auto"/>
          <w:kern w:val="2"/>
          <w:sz w:val="30"/>
          <w:szCs w:val="30"/>
          <w:lang w:val="en-US" w:eastAsia="zh-CN" w:bidi="ar-SA"/>
        </w:rPr>
        <w:t>3</w:t>
      </w:r>
      <w:r>
        <w:rPr>
          <w:rFonts w:hint="eastAsia" w:ascii="宋体" w:hAnsi="宋体" w:eastAsia="仿宋_GB2312" w:cs="仿宋_GB2312"/>
          <w:color w:val="auto"/>
          <w:kern w:val="2"/>
          <w:sz w:val="30"/>
          <w:szCs w:val="30"/>
          <w:lang w:val="en-US" w:eastAsia="zh-CN" w:bidi="ar-SA"/>
        </w:rPr>
        <w:t>）信用证书；</w:t>
      </w:r>
    </w:p>
    <w:p>
      <w:pPr>
        <w:spacing w:line="360" w:lineRule="auto"/>
        <w:ind w:firstLine="592" w:firstLineChars="200"/>
        <w:jc w:val="left"/>
        <w:rPr>
          <w:rFonts w:ascii="宋体" w:hAnsi="宋体" w:cs="仿宋_GB2312"/>
          <w:color w:val="auto"/>
          <w:sz w:val="30"/>
          <w:szCs w:val="30"/>
        </w:rPr>
      </w:pPr>
      <w:r>
        <w:rPr>
          <w:rFonts w:hint="eastAsia" w:ascii="宋体" w:hAnsi="宋体" w:cs="仿宋_GB2312"/>
          <w:color w:val="auto"/>
          <w:sz w:val="30"/>
          <w:szCs w:val="30"/>
        </w:rPr>
        <w:t>（</w:t>
      </w:r>
      <w:r>
        <w:rPr>
          <w:rFonts w:hint="default" w:ascii="宋体" w:hAnsi="宋体" w:cs="仿宋_GB2312"/>
          <w:color w:val="auto"/>
          <w:sz w:val="30"/>
          <w:szCs w:val="30"/>
          <w:lang w:val="en-US"/>
        </w:rPr>
        <w:t>4</w:t>
      </w:r>
      <w:r>
        <w:rPr>
          <w:rFonts w:hint="eastAsia" w:ascii="宋体" w:hAnsi="宋体" w:cs="仿宋_GB2312"/>
          <w:color w:val="auto"/>
          <w:sz w:val="30"/>
          <w:szCs w:val="30"/>
        </w:rPr>
        <w:t>）服务商认为有必要的证书。</w:t>
      </w:r>
    </w:p>
    <w:p>
      <w:pPr>
        <w:spacing w:line="360" w:lineRule="auto"/>
        <w:ind w:firstLine="592" w:firstLineChars="200"/>
        <w:jc w:val="left"/>
        <w:rPr>
          <w:rFonts w:ascii="宋体" w:hAnsi="宋体" w:cs="仿宋_GB2312"/>
          <w:color w:val="auto"/>
          <w:sz w:val="30"/>
          <w:szCs w:val="30"/>
        </w:rPr>
      </w:pPr>
      <w:r>
        <w:rPr>
          <w:rFonts w:hint="eastAsia" w:ascii="宋体" w:hAnsi="宋体" w:cs="仿宋_GB2312"/>
          <w:color w:val="auto"/>
          <w:sz w:val="30"/>
          <w:szCs w:val="30"/>
        </w:rPr>
        <w:t>以上资料需提交复印件并加盖单位公章。</w:t>
      </w:r>
    </w:p>
    <w:p>
      <w:pPr>
        <w:spacing w:line="360" w:lineRule="auto"/>
        <w:ind w:firstLine="592" w:firstLineChars="200"/>
        <w:jc w:val="left"/>
        <w:rPr>
          <w:rFonts w:ascii="宋体" w:hAnsi="宋体" w:cs="仿宋_GB2312"/>
          <w:color w:val="auto"/>
          <w:sz w:val="30"/>
          <w:szCs w:val="30"/>
        </w:rPr>
      </w:pPr>
      <w:r>
        <w:rPr>
          <w:rFonts w:hint="default" w:ascii="宋体" w:hAnsi="宋体" w:cs="仿宋_GB2312"/>
          <w:color w:val="auto"/>
          <w:sz w:val="30"/>
          <w:szCs w:val="30"/>
          <w:lang w:val="en-US"/>
        </w:rPr>
        <w:t>6</w:t>
      </w:r>
      <w:r>
        <w:rPr>
          <w:rFonts w:ascii="宋体" w:hAnsi="宋体" w:cs="仿宋_GB2312"/>
          <w:color w:val="auto"/>
          <w:sz w:val="30"/>
          <w:szCs w:val="30"/>
        </w:rPr>
        <w:t>.</w:t>
      </w:r>
      <w:bookmarkStart w:id="13" w:name="_Hlk69285472"/>
      <w:r>
        <w:rPr>
          <w:rFonts w:hint="eastAsia" w:ascii="宋体" w:hAnsi="宋体" w:cs="仿宋_GB2312"/>
          <w:color w:val="auto"/>
          <w:sz w:val="30"/>
          <w:szCs w:val="30"/>
        </w:rPr>
        <w:t>投标人综合实力、</w:t>
      </w:r>
      <w:r>
        <w:rPr>
          <w:rFonts w:hint="eastAsia" w:ascii="宋体" w:hAnsi="宋体" w:cs="仿宋_GB2312"/>
          <w:color w:val="auto"/>
          <w:sz w:val="30"/>
          <w:szCs w:val="30"/>
          <w:lang w:val="en-US" w:eastAsia="zh-CN"/>
        </w:rPr>
        <w:t>团队人员</w:t>
      </w:r>
      <w:r>
        <w:rPr>
          <w:rFonts w:hint="eastAsia" w:ascii="宋体" w:hAnsi="宋体" w:cs="仿宋_GB2312"/>
          <w:color w:val="auto"/>
          <w:sz w:val="30"/>
          <w:szCs w:val="30"/>
        </w:rPr>
        <w:t>及</w:t>
      </w:r>
      <w:r>
        <w:rPr>
          <w:rFonts w:hint="eastAsia" w:ascii="宋体" w:hAnsi="宋体" w:cs="仿宋_GB2312"/>
          <w:color w:val="auto"/>
          <w:sz w:val="30"/>
          <w:szCs w:val="30"/>
          <w:lang w:val="en-US" w:eastAsia="zh-CN"/>
        </w:rPr>
        <w:t>相关</w:t>
      </w:r>
      <w:r>
        <w:rPr>
          <w:rFonts w:hint="eastAsia" w:ascii="宋体" w:hAnsi="宋体" w:cs="仿宋_GB2312"/>
          <w:color w:val="auto"/>
          <w:sz w:val="30"/>
          <w:szCs w:val="30"/>
        </w:rPr>
        <w:t>业绩证明</w:t>
      </w:r>
      <w:bookmarkEnd w:id="13"/>
      <w:r>
        <w:rPr>
          <w:rFonts w:hint="eastAsia" w:ascii="宋体" w:hAnsi="宋体" w:cs="仿宋_GB2312"/>
          <w:color w:val="auto"/>
          <w:sz w:val="30"/>
          <w:szCs w:val="30"/>
        </w:rPr>
        <w:t>。</w:t>
      </w:r>
    </w:p>
    <w:p>
      <w:pPr>
        <w:spacing w:line="360" w:lineRule="auto"/>
        <w:ind w:firstLine="592" w:firstLineChars="200"/>
        <w:jc w:val="left"/>
        <w:rPr>
          <w:rFonts w:ascii="宋体" w:hAnsi="宋体" w:cs="仿宋_GB2312"/>
          <w:color w:val="auto"/>
          <w:sz w:val="30"/>
          <w:szCs w:val="30"/>
        </w:rPr>
      </w:pPr>
      <w:r>
        <w:rPr>
          <w:rFonts w:hint="default" w:ascii="宋体" w:hAnsi="宋体" w:cs="仿宋_GB2312"/>
          <w:color w:val="auto"/>
          <w:sz w:val="30"/>
          <w:szCs w:val="30"/>
          <w:lang w:val="en-US"/>
        </w:rPr>
        <w:t>7</w:t>
      </w:r>
      <w:r>
        <w:rPr>
          <w:rFonts w:ascii="宋体" w:hAnsi="宋体" w:cs="仿宋_GB2312"/>
          <w:color w:val="auto"/>
          <w:sz w:val="30"/>
          <w:szCs w:val="30"/>
        </w:rPr>
        <w:t>.</w:t>
      </w:r>
      <w:r>
        <w:rPr>
          <w:rFonts w:hint="eastAsia" w:ascii="宋体" w:hAnsi="宋体" w:cs="仿宋_GB2312"/>
          <w:color w:val="auto"/>
          <w:sz w:val="30"/>
          <w:szCs w:val="30"/>
          <w:lang w:val="en-US" w:eastAsia="zh-CN"/>
        </w:rPr>
        <w:t>清廉视频及漫画制作服务</w:t>
      </w:r>
      <w:r>
        <w:rPr>
          <w:rFonts w:hint="eastAsia" w:ascii="宋体" w:hAnsi="宋体" w:cs="仿宋_GB2312"/>
          <w:color w:val="auto"/>
          <w:sz w:val="30"/>
          <w:szCs w:val="30"/>
        </w:rPr>
        <w:t>方案。</w:t>
      </w:r>
    </w:p>
    <w:p>
      <w:pPr>
        <w:spacing w:line="360" w:lineRule="auto"/>
        <w:ind w:firstLine="592" w:firstLineChars="200"/>
        <w:jc w:val="left"/>
        <w:rPr>
          <w:rFonts w:ascii="宋体" w:hAnsi="宋体" w:cs="仿宋_GB2312"/>
          <w:color w:val="auto"/>
          <w:sz w:val="30"/>
          <w:szCs w:val="30"/>
        </w:rPr>
      </w:pPr>
      <w:r>
        <w:rPr>
          <w:rFonts w:hint="default" w:ascii="宋体" w:hAnsi="宋体" w:cs="仿宋_GB2312"/>
          <w:color w:val="auto"/>
          <w:sz w:val="30"/>
          <w:szCs w:val="30"/>
          <w:lang w:val="en-US"/>
        </w:rPr>
        <w:t>8</w:t>
      </w:r>
      <w:r>
        <w:rPr>
          <w:rFonts w:ascii="宋体" w:hAnsi="宋体" w:cs="仿宋_GB2312"/>
          <w:color w:val="auto"/>
          <w:sz w:val="30"/>
          <w:szCs w:val="30"/>
        </w:rPr>
        <w:t>.</w:t>
      </w:r>
      <w:r>
        <w:rPr>
          <w:rFonts w:hint="eastAsia" w:ascii="宋体" w:hAnsi="宋体" w:cs="仿宋_GB2312"/>
          <w:color w:val="auto"/>
          <w:sz w:val="30"/>
          <w:szCs w:val="30"/>
        </w:rPr>
        <w:t>服务承诺。</w:t>
      </w:r>
    </w:p>
    <w:p>
      <w:pPr>
        <w:spacing w:line="560" w:lineRule="exact"/>
        <w:rPr>
          <w:sz w:val="30"/>
          <w:szCs w:val="30"/>
          <w:highlight w:val="white"/>
        </w:rPr>
      </w:pPr>
    </w:p>
    <w:p>
      <w:pPr>
        <w:pStyle w:val="9"/>
        <w:rPr>
          <w:szCs w:val="32"/>
          <w:highlight w:val="white"/>
        </w:rPr>
      </w:pPr>
    </w:p>
    <w:p>
      <w:pPr>
        <w:pStyle w:val="9"/>
        <w:rPr>
          <w:szCs w:val="32"/>
          <w:highlight w:val="whit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olor w:val="auto"/>
          <w:sz w:val="30"/>
          <w:szCs w:val="30"/>
        </w:rPr>
      </w:pPr>
      <w:r>
        <w:rPr>
          <w:rFonts w:ascii="华文中宋" w:hAnsi="华文中宋" w:eastAsia="华文中宋"/>
          <w:color w:val="auto"/>
          <w:sz w:val="30"/>
          <w:szCs w:val="30"/>
        </w:rPr>
        <w:t>1</w:t>
      </w:r>
      <w:r>
        <w:rPr>
          <w:rFonts w:hint="eastAsia" w:ascii="华文中宋" w:hAnsi="华文中宋" w:eastAsia="华文中宋"/>
          <w:color w:val="auto"/>
          <w:sz w:val="30"/>
          <w:szCs w:val="30"/>
        </w:rPr>
        <w:t>.法定代表人（负责人）身份证明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u w:val="single"/>
        </w:rPr>
      </w:pPr>
      <w:r>
        <w:rPr>
          <w:rFonts w:hint="eastAsia" w:ascii="宋体" w:hAnsi="宋体"/>
          <w:color w:val="auto"/>
          <w:sz w:val="30"/>
          <w:szCs w:val="30"/>
        </w:rPr>
        <w:t>单位名称：</w:t>
      </w:r>
      <w:r>
        <w:rPr>
          <w:rFonts w:hint="eastAsia" w:ascii="宋体" w:hAnsi="宋体"/>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u w:val="single"/>
        </w:rPr>
      </w:pPr>
      <w:r>
        <w:rPr>
          <w:rFonts w:hint="eastAsia" w:ascii="宋体" w:hAnsi="宋体"/>
          <w:color w:val="auto"/>
          <w:sz w:val="30"/>
          <w:szCs w:val="30"/>
        </w:rPr>
        <w:t>单位性质：</w:t>
      </w:r>
      <w:r>
        <w:rPr>
          <w:rFonts w:hint="eastAsia" w:ascii="宋体" w:hAnsi="宋体"/>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rPr>
      </w:pPr>
      <w:r>
        <w:rPr>
          <w:rFonts w:hint="eastAsia" w:ascii="宋体" w:hAnsi="宋体"/>
          <w:color w:val="auto"/>
          <w:sz w:val="30"/>
          <w:szCs w:val="30"/>
        </w:rPr>
        <w:t>地    址：</w:t>
      </w:r>
      <w:r>
        <w:rPr>
          <w:rFonts w:hint="eastAsia" w:ascii="宋体" w:hAnsi="宋体"/>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rPr>
      </w:pPr>
      <w:r>
        <w:rPr>
          <w:rFonts w:hint="eastAsia" w:ascii="宋体" w:hAnsi="宋体"/>
          <w:color w:val="auto"/>
          <w:sz w:val="30"/>
          <w:szCs w:val="30"/>
        </w:rPr>
        <w:t>成立时间：</w:t>
      </w:r>
      <w:r>
        <w:rPr>
          <w:rFonts w:hint="eastAsia" w:ascii="宋体" w:hAnsi="宋体"/>
          <w:color w:val="auto"/>
          <w:sz w:val="30"/>
          <w:szCs w:val="30"/>
          <w:u w:val="single"/>
        </w:rPr>
        <w:t xml:space="preserve">            </w:t>
      </w:r>
      <w:r>
        <w:rPr>
          <w:rFonts w:hint="eastAsia" w:ascii="宋体" w:hAnsi="宋体"/>
          <w:color w:val="auto"/>
          <w:sz w:val="30"/>
          <w:szCs w:val="30"/>
        </w:rPr>
        <w:t>年</w:t>
      </w:r>
      <w:r>
        <w:rPr>
          <w:rFonts w:hint="eastAsia" w:ascii="宋体" w:hAnsi="宋体"/>
          <w:color w:val="auto"/>
          <w:sz w:val="30"/>
          <w:szCs w:val="30"/>
          <w:u w:val="single"/>
        </w:rPr>
        <w:t xml:space="preserve">           </w:t>
      </w:r>
      <w:r>
        <w:rPr>
          <w:rFonts w:hint="eastAsia" w:ascii="宋体" w:hAnsi="宋体"/>
          <w:color w:val="auto"/>
          <w:sz w:val="30"/>
          <w:szCs w:val="30"/>
        </w:rPr>
        <w:t>月</w:t>
      </w:r>
      <w:r>
        <w:rPr>
          <w:rFonts w:hint="eastAsia" w:ascii="宋体" w:hAnsi="宋体"/>
          <w:color w:val="auto"/>
          <w:sz w:val="30"/>
          <w:szCs w:val="30"/>
          <w:u w:val="single"/>
        </w:rPr>
        <w:t xml:space="preserve">            </w:t>
      </w:r>
      <w:r>
        <w:rPr>
          <w:rFonts w:hint="eastAsia" w:ascii="宋体" w:hAnsi="宋体"/>
          <w:color w:val="auto"/>
          <w:sz w:val="30"/>
          <w:szCs w:val="30"/>
        </w:rPr>
        <w:t>日</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u w:val="single"/>
        </w:rPr>
      </w:pPr>
      <w:r>
        <w:rPr>
          <w:rFonts w:hint="eastAsia" w:ascii="宋体" w:hAnsi="宋体"/>
          <w:color w:val="auto"/>
          <w:sz w:val="30"/>
          <w:szCs w:val="30"/>
        </w:rPr>
        <w:t>经营期限：</w:t>
      </w:r>
      <w:r>
        <w:rPr>
          <w:rFonts w:hint="eastAsia" w:ascii="宋体" w:hAnsi="宋体"/>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u w:val="single"/>
        </w:rPr>
      </w:pPr>
      <w:r>
        <w:rPr>
          <w:rFonts w:hint="eastAsia" w:ascii="宋体" w:hAnsi="宋体"/>
          <w:color w:val="auto"/>
          <w:sz w:val="30"/>
          <w:szCs w:val="30"/>
        </w:rPr>
        <w:t>姓    名：</w:t>
      </w:r>
      <w:r>
        <w:rPr>
          <w:rFonts w:hint="eastAsia" w:ascii="宋体" w:hAnsi="宋体"/>
          <w:color w:val="auto"/>
          <w:sz w:val="30"/>
          <w:szCs w:val="30"/>
          <w:u w:val="single"/>
        </w:rPr>
        <w:t xml:space="preserve">         </w:t>
      </w:r>
      <w:r>
        <w:rPr>
          <w:rFonts w:hint="eastAsia" w:ascii="宋体" w:hAnsi="宋体"/>
          <w:color w:val="auto"/>
          <w:sz w:val="30"/>
          <w:szCs w:val="30"/>
        </w:rPr>
        <w:t xml:space="preserve"> 性别：</w:t>
      </w:r>
      <w:r>
        <w:rPr>
          <w:rFonts w:hint="eastAsia" w:ascii="宋体" w:hAnsi="宋体"/>
          <w:color w:val="auto"/>
          <w:sz w:val="30"/>
          <w:szCs w:val="30"/>
          <w:u w:val="single"/>
        </w:rPr>
        <w:t xml:space="preserve">    </w:t>
      </w:r>
      <w:r>
        <w:rPr>
          <w:rFonts w:hint="eastAsia" w:ascii="宋体" w:hAnsi="宋体"/>
          <w:color w:val="auto"/>
          <w:sz w:val="30"/>
          <w:szCs w:val="30"/>
        </w:rPr>
        <w:t xml:space="preserve"> 年龄：</w:t>
      </w:r>
      <w:r>
        <w:rPr>
          <w:rFonts w:hint="eastAsia" w:ascii="宋体" w:hAnsi="宋体"/>
          <w:color w:val="auto"/>
          <w:sz w:val="30"/>
          <w:szCs w:val="30"/>
          <w:u w:val="single"/>
        </w:rPr>
        <w:t xml:space="preserve">      </w:t>
      </w:r>
      <w:r>
        <w:rPr>
          <w:rFonts w:hint="eastAsia" w:ascii="宋体" w:hAnsi="宋体"/>
          <w:color w:val="auto"/>
          <w:sz w:val="30"/>
          <w:szCs w:val="30"/>
        </w:rPr>
        <w:t xml:space="preserve"> 职务：</w:t>
      </w:r>
      <w:r>
        <w:rPr>
          <w:rFonts w:hint="eastAsia" w:ascii="宋体" w:hAnsi="宋体"/>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rPr>
      </w:pPr>
      <w:r>
        <w:rPr>
          <w:rFonts w:hint="eastAsia" w:ascii="宋体" w:hAnsi="宋体"/>
          <w:color w:val="auto"/>
          <w:sz w:val="30"/>
          <w:szCs w:val="30"/>
        </w:rPr>
        <w:t>系</w:t>
      </w:r>
      <w:r>
        <w:rPr>
          <w:rFonts w:hint="eastAsia" w:ascii="宋体" w:hAnsi="宋体"/>
          <w:color w:val="auto"/>
          <w:sz w:val="30"/>
          <w:szCs w:val="30"/>
          <w:u w:val="single"/>
        </w:rPr>
        <w:t xml:space="preserve">           （</w:t>
      </w:r>
      <w:r>
        <w:rPr>
          <w:rFonts w:hint="eastAsia" w:ascii="宋体" w:hAnsi="宋体"/>
          <w:color w:val="auto"/>
          <w:sz w:val="30"/>
          <w:szCs w:val="30"/>
          <w:u w:val="single"/>
          <w:lang w:val="en-US" w:eastAsia="zh-CN"/>
        </w:rPr>
        <w:t>投标人</w:t>
      </w:r>
      <w:r>
        <w:rPr>
          <w:rFonts w:hint="eastAsia" w:ascii="宋体" w:hAnsi="宋体"/>
          <w:color w:val="auto"/>
          <w:sz w:val="30"/>
          <w:szCs w:val="30"/>
          <w:u w:val="single"/>
        </w:rPr>
        <w:t xml:space="preserve">名称）        </w:t>
      </w:r>
      <w:r>
        <w:rPr>
          <w:rFonts w:hint="eastAsia" w:ascii="宋体" w:hAnsi="宋体"/>
          <w:color w:val="auto"/>
          <w:sz w:val="30"/>
          <w:szCs w:val="30"/>
        </w:rPr>
        <w:t>的法定代表人（负责人）。</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rPr>
      </w:pPr>
      <w:r>
        <w:rPr>
          <w:rFonts w:hint="eastAsia" w:ascii="宋体" w:hAnsi="宋体"/>
          <w:color w:val="auto"/>
          <w:sz w:val="30"/>
          <w:szCs w:val="30"/>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148" w:firstLineChars="50"/>
        <w:textAlignment w:val="auto"/>
        <w:rPr>
          <w:rFonts w:ascii="宋体" w:hAnsi="宋体"/>
          <w:color w:val="auto"/>
          <w:sz w:val="30"/>
          <w:szCs w:val="30"/>
          <w:u w:val="single"/>
        </w:rPr>
      </w:pPr>
      <w:r>
        <w:rPr>
          <w:rFonts w:hint="eastAsia" w:ascii="宋体" w:hAnsi="宋体"/>
          <w:color w:val="auto"/>
          <w:sz w:val="30"/>
          <w:szCs w:val="30"/>
        </w:rPr>
        <w:t xml:space="preserve">                      供应商：</w:t>
      </w:r>
      <w:r>
        <w:rPr>
          <w:rFonts w:hint="eastAsia" w:ascii="宋体" w:hAnsi="宋体"/>
          <w:color w:val="auto"/>
          <w:sz w:val="30"/>
          <w:szCs w:val="30"/>
          <w:u w:val="single"/>
        </w:rPr>
        <w:t xml:space="preserve">                   （盖公章）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r>
        <w:rPr>
          <w:rFonts w:hint="eastAsia" w:ascii="宋体" w:hAnsi="宋体"/>
          <w:color w:val="auto"/>
          <w:sz w:val="30"/>
          <w:szCs w:val="30"/>
        </w:rPr>
        <w:t xml:space="preserve">                       日  期：</w:t>
      </w:r>
      <w:r>
        <w:rPr>
          <w:rFonts w:hint="eastAsia" w:ascii="宋体" w:hAnsi="宋体"/>
          <w:color w:val="auto"/>
          <w:sz w:val="30"/>
          <w:szCs w:val="30"/>
          <w:u w:val="single"/>
        </w:rPr>
        <w:t xml:space="preserve">        </w:t>
      </w:r>
      <w:r>
        <w:rPr>
          <w:rFonts w:hint="eastAsia" w:ascii="宋体" w:hAnsi="宋体"/>
          <w:color w:val="auto"/>
          <w:sz w:val="30"/>
          <w:szCs w:val="30"/>
        </w:rPr>
        <w:t>年</w:t>
      </w:r>
      <w:r>
        <w:rPr>
          <w:rFonts w:hint="eastAsia" w:ascii="宋体" w:hAnsi="宋体"/>
          <w:color w:val="auto"/>
          <w:sz w:val="30"/>
          <w:szCs w:val="30"/>
          <w:u w:val="single"/>
        </w:rPr>
        <w:t xml:space="preserve">        </w:t>
      </w:r>
      <w:r>
        <w:rPr>
          <w:rFonts w:hint="eastAsia" w:ascii="宋体" w:hAnsi="宋体"/>
          <w:color w:val="auto"/>
          <w:sz w:val="30"/>
          <w:szCs w:val="30"/>
        </w:rPr>
        <w:t>月</w:t>
      </w:r>
      <w:r>
        <w:rPr>
          <w:rFonts w:hint="eastAsia" w:ascii="宋体" w:hAnsi="宋体"/>
          <w:color w:val="auto"/>
          <w:sz w:val="30"/>
          <w:szCs w:val="30"/>
          <w:u w:val="single"/>
        </w:rPr>
        <w:t xml:space="preserve">       </w:t>
      </w:r>
      <w:r>
        <w:rPr>
          <w:rFonts w:hint="eastAsia" w:ascii="宋体" w:hAnsi="宋体"/>
          <w:color w:val="auto"/>
          <w:sz w:val="30"/>
          <w:szCs w:val="30"/>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华文中宋" w:eastAsia="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left"/>
        <w:textAlignment w:val="auto"/>
        <w:rPr>
          <w:rFonts w:hint="eastAsia" w:ascii="仿宋_GB2312" w:hAnsi="华文中宋" w:eastAsia="仿宋_GB2312"/>
          <w:color w:val="auto"/>
          <w:sz w:val="30"/>
          <w:szCs w:val="30"/>
          <w:lang w:eastAsia="zh-CN"/>
        </w:rPr>
      </w:pPr>
      <w:r>
        <w:rPr>
          <w:rFonts w:hint="eastAsia" w:ascii="仿宋_GB2312" w:hAnsi="华文中宋" w:eastAsia="仿宋_GB2312"/>
          <w:color w:val="auto"/>
          <w:sz w:val="30"/>
          <w:szCs w:val="30"/>
        </w:rPr>
        <w:t>附法人（负责人）身份证明</w:t>
      </w:r>
      <w:r>
        <w:rPr>
          <w:rFonts w:hint="eastAsia" w:ascii="仿宋_GB2312" w:hAnsi="华文中宋"/>
          <w:color w:val="auto"/>
          <w:sz w:val="30"/>
          <w:szCs w:val="30"/>
          <w:lang w:eastAsia="zh-CN"/>
        </w:rPr>
        <w:t>：</w:t>
      </w:r>
    </w:p>
    <w:tbl>
      <w:tblPr>
        <w:tblStyle w:val="13"/>
        <w:tblW w:w="98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8"/>
        <w:gridCol w:w="4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7" w:hRule="atLeast"/>
        </w:trPr>
        <w:tc>
          <w:tcPr>
            <w:tcW w:w="4928"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华文中宋" w:eastAsia="仿宋_GB2312"/>
                <w:color w:val="auto"/>
                <w:sz w:val="30"/>
                <w:szCs w:val="30"/>
              </w:rPr>
            </w:pPr>
            <w:r>
              <w:rPr>
                <w:rFonts w:hint="eastAsia" w:ascii="仿宋_GB2312" w:hAnsi="华文中宋" w:eastAsia="仿宋_GB2312"/>
                <w:color w:val="auto"/>
                <w:sz w:val="30"/>
                <w:szCs w:val="30"/>
              </w:rPr>
              <w:t>身份证复印件（正）</w:t>
            </w:r>
          </w:p>
        </w:tc>
        <w:tc>
          <w:tcPr>
            <w:tcW w:w="4924"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华文中宋" w:eastAsia="仿宋_GB2312"/>
                <w:color w:val="auto"/>
                <w:sz w:val="30"/>
                <w:szCs w:val="30"/>
              </w:rPr>
            </w:pPr>
            <w:r>
              <w:rPr>
                <w:rFonts w:hint="eastAsia" w:ascii="仿宋_GB2312" w:hAnsi="华文中宋" w:eastAsia="仿宋_GB2312"/>
                <w:color w:val="auto"/>
                <w:sz w:val="30"/>
                <w:szCs w:val="30"/>
              </w:rPr>
              <w:t>身份证复印件（反）</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中宋" w:hAnsi="华文中宋" w:eastAsia="华文中宋"/>
          <w:color w:val="auto"/>
          <w:sz w:val="30"/>
          <w:szCs w:val="30"/>
          <w:lang w:val="en-US" w:eastAsia="zh-CN"/>
        </w:rPr>
      </w:pPr>
      <w:r>
        <w:rPr>
          <w:rFonts w:ascii="华文中宋" w:hAnsi="华文中宋" w:eastAsia="华文中宋"/>
          <w:color w:val="auto"/>
          <w:sz w:val="30"/>
          <w:szCs w:val="30"/>
        </w:rPr>
        <w:t>2</w:t>
      </w:r>
      <w:r>
        <w:rPr>
          <w:rFonts w:hint="eastAsia" w:ascii="华文中宋" w:hAnsi="华文中宋" w:eastAsia="华文中宋"/>
          <w:color w:val="auto"/>
          <w:sz w:val="30"/>
          <w:szCs w:val="30"/>
        </w:rPr>
        <w:t>.</w:t>
      </w:r>
      <w:r>
        <w:rPr>
          <w:rFonts w:hint="eastAsia" w:ascii="华文中宋" w:hAnsi="华文中宋" w:eastAsia="华文中宋"/>
          <w:color w:val="auto"/>
          <w:sz w:val="30"/>
          <w:szCs w:val="30"/>
          <w:lang w:val="en-US" w:eastAsia="zh-CN"/>
        </w:rPr>
        <w:t>投标声明书</w:t>
      </w:r>
    </w:p>
    <w:p>
      <w:pPr>
        <w:pStyle w:val="3"/>
        <w:rPr>
          <w:rFonts w:hint="eastAsia" w:ascii="仿宋_GB2312" w:hAnsi="仿宋_GB2312" w:eastAsia="仿宋_GB2312" w:cs="仿宋_GB2312"/>
          <w:sz w:val="30"/>
          <w:szCs w:val="30"/>
        </w:rPr>
      </w:pPr>
    </w:p>
    <w:p>
      <w:pPr>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lang w:val="en-US"/>
        </w:rPr>
        <w:t xml:space="preserve">   </w:t>
      </w:r>
      <w:r>
        <w:rPr>
          <w:rFonts w:hint="eastAsia" w:ascii="仿宋_GB2312" w:hAnsi="仿宋_GB2312" w:cs="仿宋_GB2312"/>
          <w:sz w:val="30"/>
          <w:szCs w:val="30"/>
          <w:u w:val="single"/>
          <w:lang w:val="en-US" w:eastAsia="zh-CN"/>
        </w:rPr>
        <w:t>浙江省轨道交通建设管理集团有限公司</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rPr>
        <w:t>：</w:t>
      </w:r>
    </w:p>
    <w:p>
      <w:pPr>
        <w:pageBreakBefore w:val="0"/>
        <w:widowControl w:val="0"/>
        <w:kinsoku/>
        <w:wordWrap/>
        <w:overflowPunct/>
        <w:topLinePunct w:val="0"/>
        <w:autoSpaceDE/>
        <w:autoSpaceDN/>
        <w:bidi w:val="0"/>
        <w:adjustRightInd/>
        <w:snapToGrid/>
        <w:spacing w:line="560" w:lineRule="exact"/>
        <w:ind w:firstLine="1184"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lang w:val="en-US" w:eastAsia="zh-CN"/>
        </w:rPr>
        <w:t xml:space="preserve">（投标人名称）  </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rPr>
        <w:t>系中华人民共和国合法企业，经营地址</w:t>
      </w:r>
      <w:r>
        <w:rPr>
          <w:rFonts w:hint="eastAsia" w:ascii="仿宋_GB2312" w:hAnsi="仿宋_GB2312" w:eastAsia="仿宋_GB2312" w:cs="仿宋_GB2312"/>
          <w:sz w:val="30"/>
          <w:szCs w:val="30"/>
          <w:u w:val="single"/>
        </w:rPr>
        <w:t>：</w:t>
      </w:r>
      <w:r>
        <w:rPr>
          <w:rFonts w:hint="eastAsia" w:ascii="仿宋_GB2312" w:hAnsi="仿宋_GB2312" w:eastAsia="仿宋_GB2312" w:cs="仿宋_GB2312"/>
          <w:sz w:val="30"/>
          <w:szCs w:val="30"/>
          <w:u w:val="single"/>
          <w:lang w:val="en-US"/>
        </w:rPr>
        <w:t xml:space="preserve">   </w:t>
      </w:r>
      <w:r>
        <w:rPr>
          <w:rFonts w:hint="default" w:ascii="仿宋_GB2312" w:hAnsi="仿宋_GB2312" w:cs="仿宋_GB2312"/>
          <w:sz w:val="30"/>
          <w:szCs w:val="30"/>
          <w:u w:val="single"/>
          <w:lang w:val="en-US"/>
        </w:rPr>
        <w:t xml:space="preserve">          </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pageBreakBefore w:val="0"/>
        <w:widowControl w:val="0"/>
        <w:kinsoku/>
        <w:wordWrap/>
        <w:overflowPunct/>
        <w:topLinePunct w:val="0"/>
        <w:autoSpaceDE/>
        <w:autoSpaceDN/>
        <w:bidi w:val="0"/>
        <w:adjustRightInd/>
        <w:snapToGrid/>
        <w:spacing w:line="560" w:lineRule="exact"/>
        <w:ind w:left="0" w:leftChars="0" w:firstLine="59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我 </w:t>
      </w:r>
      <w:r>
        <w:rPr>
          <w:rFonts w:hint="eastAsia" w:ascii="仿宋_GB2312" w:hAnsi="仿宋_GB2312" w:eastAsia="仿宋_GB2312" w:cs="仿宋_GB2312"/>
          <w:sz w:val="30"/>
          <w:szCs w:val="30"/>
          <w:u w:val="single"/>
          <w:lang w:val="en-US"/>
        </w:rPr>
        <w:t xml:space="preserve">   </w:t>
      </w:r>
      <w:r>
        <w:rPr>
          <w:rFonts w:hint="eastAsia" w:ascii="仿宋_GB2312" w:hAnsi="仿宋_GB2312" w:cs="仿宋_GB2312"/>
          <w:sz w:val="30"/>
          <w:szCs w:val="30"/>
          <w:u w:val="single"/>
          <w:lang w:val="en-US" w:eastAsia="zh-CN"/>
        </w:rPr>
        <w:t>（姓名）</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u w:val="single"/>
        </w:rPr>
        <w:t xml:space="preserve"> 系 </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u w:val="single"/>
        </w:rPr>
        <w:t xml:space="preserve"> （投标人名称）</w:t>
      </w:r>
      <w:r>
        <w:rPr>
          <w:rFonts w:hint="eastAsia" w:ascii="仿宋_GB2312" w:hAnsi="仿宋_GB2312" w:eastAsia="仿宋_GB2312" w:cs="仿宋_GB2312"/>
          <w:sz w:val="30"/>
          <w:szCs w:val="30"/>
        </w:rPr>
        <w:t>的法定代表人，我方愿意参加贵方组织的</w:t>
      </w:r>
      <w:r>
        <w:rPr>
          <w:rFonts w:hint="eastAsia" w:ascii="仿宋_GB2312" w:hAnsi="仿宋_GB2312" w:eastAsia="仿宋_GB2312" w:cs="仿宋_GB2312"/>
          <w:sz w:val="30"/>
          <w:szCs w:val="30"/>
          <w:u w:val="single"/>
          <w:lang w:val="en-US" w:eastAsia="zh-CN"/>
        </w:rPr>
        <w:t>清廉视频</w:t>
      </w:r>
      <w:r>
        <w:rPr>
          <w:rFonts w:hint="eastAsia" w:ascii="仿宋_GB2312" w:hAnsi="仿宋_GB2312" w:cs="仿宋_GB2312"/>
          <w:sz w:val="30"/>
          <w:szCs w:val="30"/>
          <w:u w:val="single"/>
          <w:lang w:val="en-US" w:eastAsia="zh-CN"/>
        </w:rPr>
        <w:t>及漫画</w:t>
      </w:r>
      <w:r>
        <w:rPr>
          <w:rFonts w:hint="eastAsia" w:ascii="仿宋_GB2312" w:hAnsi="仿宋_GB2312" w:eastAsia="仿宋_GB2312" w:cs="仿宋_GB2312"/>
          <w:sz w:val="30"/>
          <w:szCs w:val="30"/>
          <w:u w:val="single"/>
          <w:lang w:val="en-US" w:eastAsia="zh-CN"/>
        </w:rPr>
        <w:t>制作</w:t>
      </w:r>
      <w:r>
        <w:rPr>
          <w:rFonts w:hint="eastAsia" w:ascii="仿宋_GB2312" w:hAnsi="仿宋_GB2312" w:eastAsia="仿宋_GB2312" w:cs="仿宋_GB2312"/>
          <w:sz w:val="30"/>
          <w:szCs w:val="30"/>
          <w:u w:val="single"/>
        </w:rPr>
        <w:t>服务项目</w:t>
      </w:r>
      <w:r>
        <w:rPr>
          <w:rFonts w:hint="eastAsia" w:ascii="仿宋_GB2312" w:hAnsi="仿宋_GB2312" w:eastAsia="仿宋_GB2312" w:cs="仿宋_GB2312"/>
          <w:sz w:val="30"/>
          <w:szCs w:val="30"/>
        </w:rPr>
        <w:t>的投标，为便于贵方公正、择优地确定中标人及其投标产品和服务，我方就本次投标有关事项郑重声明如下：</w:t>
      </w:r>
    </w:p>
    <w:p>
      <w:pPr>
        <w:pageBreakBefore w:val="0"/>
        <w:widowControl w:val="0"/>
        <w:kinsoku/>
        <w:wordWrap/>
        <w:overflowPunct/>
        <w:topLinePunct w:val="0"/>
        <w:autoSpaceDE/>
        <w:autoSpaceDN/>
        <w:bidi w:val="0"/>
        <w:adjustRightInd/>
        <w:snapToGrid/>
        <w:spacing w:line="560" w:lineRule="exact"/>
        <w:ind w:left="0" w:leftChars="0" w:firstLine="59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1.我方向贵方提交的所有投标文件、资料都是准确的和真实的。</w:t>
      </w:r>
    </w:p>
    <w:p>
      <w:pPr>
        <w:pageBreakBefore w:val="0"/>
        <w:widowControl w:val="0"/>
        <w:kinsoku/>
        <w:wordWrap/>
        <w:overflowPunct/>
        <w:topLinePunct w:val="0"/>
        <w:autoSpaceDE/>
        <w:autoSpaceDN/>
        <w:bidi w:val="0"/>
        <w:adjustRightInd/>
        <w:snapToGrid/>
        <w:spacing w:line="560" w:lineRule="exact"/>
        <w:ind w:left="0" w:leftChars="0" w:firstLine="59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2.我方不是采购人的附属机构；在获知本项目采购信息后，与采购人聘请的为此项目提供咨询服务的公司及其附属机构没有任何联系。</w:t>
      </w:r>
    </w:p>
    <w:p>
      <w:pPr>
        <w:pageBreakBefore w:val="0"/>
        <w:widowControl w:val="0"/>
        <w:kinsoku/>
        <w:wordWrap/>
        <w:overflowPunct/>
        <w:topLinePunct w:val="0"/>
        <w:autoSpaceDE/>
        <w:autoSpaceDN/>
        <w:bidi w:val="0"/>
        <w:adjustRightInd/>
        <w:snapToGrid/>
        <w:spacing w:line="560" w:lineRule="exact"/>
        <w:ind w:left="0" w:leftChars="0" w:firstLine="592" w:firstLineChars="200"/>
        <w:textAlignment w:val="auto"/>
        <w:rPr>
          <w:rFonts w:hint="default" w:ascii="仿宋_GB2312" w:hAnsi="仿宋_GB2312" w:cs="仿宋_GB2312"/>
          <w:sz w:val="30"/>
          <w:szCs w:val="30"/>
          <w:u w:val="single"/>
          <w:lang w:val="en-US"/>
        </w:rPr>
      </w:pPr>
      <w:r>
        <w:rPr>
          <w:rFonts w:hint="eastAsia" w:ascii="仿宋_GB2312" w:hAnsi="仿宋_GB2312" w:eastAsia="仿宋_GB2312" w:cs="仿宋_GB2312"/>
          <w:sz w:val="30"/>
          <w:szCs w:val="30"/>
        </w:rPr>
        <w:t>3.我方及由本人担任法定代表人的其他机构最近三年内被通报或者被处罚的违法行为有：</w:t>
      </w:r>
      <w:r>
        <w:rPr>
          <w:rFonts w:hint="default" w:ascii="仿宋_GB2312" w:hAnsi="仿宋_GB2312" w:cs="仿宋_GB2312"/>
          <w:sz w:val="30"/>
          <w:szCs w:val="30"/>
          <w:u w:val="single"/>
          <w:lang w:val="en-US"/>
        </w:rPr>
        <w:t xml:space="preserve">  </w:t>
      </w:r>
      <w:r>
        <w:rPr>
          <w:rFonts w:hint="eastAsia" w:ascii="仿宋_GB2312" w:hAnsi="仿宋_GB2312" w:cs="仿宋_GB2312"/>
          <w:sz w:val="30"/>
          <w:szCs w:val="30"/>
          <w:u w:val="single"/>
          <w:lang w:val="en-US" w:eastAsia="zh-CN"/>
        </w:rPr>
        <w:t>（如有请说明，没有请填“无”）</w:t>
      </w:r>
      <w:r>
        <w:rPr>
          <w:rFonts w:hint="default" w:ascii="仿宋_GB2312" w:hAnsi="仿宋_GB2312" w:cs="仿宋_GB2312"/>
          <w:sz w:val="30"/>
          <w:szCs w:val="30"/>
          <w:u w:val="single"/>
          <w:lang w:val="en-US"/>
        </w:rPr>
        <w:t xml:space="preserve">  </w:t>
      </w:r>
    </w:p>
    <w:p>
      <w:pPr>
        <w:pageBreakBefore w:val="0"/>
        <w:widowControl w:val="0"/>
        <w:kinsoku/>
        <w:wordWrap/>
        <w:overflowPunct/>
        <w:topLinePunct w:val="0"/>
        <w:autoSpaceDE/>
        <w:autoSpaceDN/>
        <w:bidi w:val="0"/>
        <w:adjustRightInd/>
        <w:snapToGrid/>
        <w:spacing w:line="560" w:lineRule="exact"/>
        <w:ind w:left="0" w:leftChars="0" w:firstLine="59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4.以上事项如有虚假或隐瞒，我方愿意承担一切后果，并不再寻求任何旨在减轻或免除法律责任的辩解。</w:t>
      </w:r>
    </w:p>
    <w:p>
      <w:pPr>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0"/>
          <w:szCs w:val="30"/>
        </w:rPr>
      </w:pPr>
    </w:p>
    <w:p>
      <w:pPr>
        <w:pStyle w:val="2"/>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0"/>
          <w:szCs w:val="30"/>
        </w:rPr>
      </w:pPr>
    </w:p>
    <w:p>
      <w:pPr>
        <w:pageBreakBefore w:val="0"/>
        <w:widowControl w:val="0"/>
        <w:kinsoku/>
        <w:wordWrap/>
        <w:overflowPunct/>
        <w:topLinePunct w:val="0"/>
        <w:autoSpaceDE/>
        <w:autoSpaceDN/>
        <w:bidi w:val="0"/>
        <w:adjustRightInd/>
        <w:snapToGrid/>
        <w:spacing w:line="560" w:lineRule="exact"/>
        <w:ind w:left="0" w:leftChars="0" w:firstLine="888"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法定代表人签字或盖私章：</w:t>
      </w:r>
    </w:p>
    <w:p>
      <w:pPr>
        <w:pageBreakBefore w:val="0"/>
        <w:widowControl w:val="0"/>
        <w:kinsoku/>
        <w:wordWrap/>
        <w:overflowPunct/>
        <w:topLinePunct w:val="0"/>
        <w:autoSpaceDE/>
        <w:autoSpaceDN/>
        <w:bidi w:val="0"/>
        <w:adjustRightInd/>
        <w:snapToGrid/>
        <w:spacing w:line="560" w:lineRule="exact"/>
        <w:ind w:left="0" w:leftChars="0" w:firstLine="888" w:firstLineChars="3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投标人公章：</w:t>
      </w:r>
    </w:p>
    <w:p>
      <w:pPr>
        <w:pageBreakBefore w:val="0"/>
        <w:widowControl w:val="0"/>
        <w:kinsoku/>
        <w:wordWrap/>
        <w:overflowPunct/>
        <w:topLinePunct w:val="0"/>
        <w:autoSpaceDE/>
        <w:autoSpaceDN/>
        <w:bidi w:val="0"/>
        <w:adjustRightInd/>
        <w:snapToGrid/>
        <w:spacing w:line="560" w:lineRule="exact"/>
        <w:ind w:left="0" w:leftChars="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w:t>
      </w:r>
      <w:r>
        <w:rPr>
          <w:rFonts w:hint="default" w:ascii="仿宋_GB2312" w:hAnsi="仿宋_GB2312" w:cs="仿宋_GB2312"/>
          <w:sz w:val="30"/>
          <w:szCs w:val="30"/>
          <w:lang w:val="en-US"/>
        </w:rPr>
        <w:t xml:space="preserve">  </w:t>
      </w:r>
      <w:r>
        <w:rPr>
          <w:rFonts w:hint="eastAsia" w:ascii="仿宋_GB2312" w:hAnsi="仿宋_GB2312" w:eastAsia="仿宋_GB2312" w:cs="仿宋_GB2312"/>
          <w:sz w:val="30"/>
          <w:szCs w:val="30"/>
        </w:rPr>
        <w:t>月</w:t>
      </w:r>
      <w:r>
        <w:rPr>
          <w:rFonts w:hint="default" w:ascii="仿宋_GB2312" w:hAnsi="仿宋_GB2312" w:cs="仿宋_GB2312"/>
          <w:sz w:val="30"/>
          <w:szCs w:val="30"/>
          <w:lang w:val="en-US"/>
        </w:rPr>
        <w:t xml:space="preserve">  </w:t>
      </w:r>
      <w:r>
        <w:rPr>
          <w:rFonts w:hint="eastAsia" w:ascii="仿宋_GB2312" w:hAnsi="仿宋_GB2312" w:eastAsia="仿宋_GB2312" w:cs="仿宋_GB2312"/>
          <w:sz w:val="30"/>
          <w:szCs w:val="30"/>
        </w:rPr>
        <w:t>日</w:t>
      </w:r>
    </w:p>
    <w:p>
      <w:pPr>
        <w:rPr>
          <w:rFonts w:hint="eastAsia" w:ascii="仿宋_GB2312" w:hAnsi="仿宋_GB2312" w:eastAsia="仿宋_GB2312" w:cs="仿宋_GB2312"/>
          <w:color w:val="auto"/>
          <w:sz w:val="30"/>
          <w:szCs w:val="30"/>
        </w:rPr>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olor w:val="auto"/>
          <w:sz w:val="30"/>
          <w:szCs w:val="30"/>
        </w:rPr>
      </w:pPr>
      <w:r>
        <w:rPr>
          <w:rFonts w:hint="default" w:ascii="华文中宋" w:hAnsi="华文中宋" w:eastAsia="华文中宋"/>
          <w:color w:val="auto"/>
          <w:sz w:val="30"/>
          <w:szCs w:val="30"/>
          <w:lang w:val="en-US"/>
        </w:rPr>
        <w:t>3</w:t>
      </w:r>
      <w:r>
        <w:rPr>
          <w:rFonts w:hint="eastAsia" w:ascii="华文中宋" w:hAnsi="华文中宋" w:eastAsia="华文中宋"/>
          <w:color w:val="auto"/>
          <w:sz w:val="30"/>
          <w:szCs w:val="30"/>
        </w:rPr>
        <w:t>.授权委托书</w:t>
      </w: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rPr>
          <w:rFonts w:ascii="宋体" w:hAnsi="宋体"/>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rPr>
          <w:rFonts w:ascii="宋体" w:hAnsi="宋体"/>
          <w:color w:val="auto"/>
          <w:sz w:val="30"/>
          <w:szCs w:val="30"/>
        </w:rPr>
      </w:pPr>
      <w:r>
        <w:rPr>
          <w:rFonts w:hint="eastAsia" w:ascii="宋体" w:hAnsi="宋体"/>
          <w:color w:val="auto"/>
          <w:sz w:val="30"/>
          <w:szCs w:val="30"/>
        </w:rPr>
        <w:t>本授权委托书声明：我</w:t>
      </w:r>
      <w:r>
        <w:rPr>
          <w:rFonts w:hint="eastAsia" w:ascii="宋体" w:hAnsi="宋体"/>
          <w:color w:val="auto"/>
          <w:sz w:val="30"/>
          <w:szCs w:val="30"/>
          <w:u w:val="single"/>
        </w:rPr>
        <w:t xml:space="preserve">       </w:t>
      </w:r>
      <w:r>
        <w:rPr>
          <w:rFonts w:hint="eastAsia" w:ascii="宋体" w:hAnsi="宋体"/>
          <w:color w:val="auto"/>
          <w:sz w:val="30"/>
          <w:szCs w:val="30"/>
        </w:rPr>
        <w:t>（姓名）系</w:t>
      </w:r>
      <w:r>
        <w:rPr>
          <w:rFonts w:hint="eastAsia" w:ascii="宋体" w:hAnsi="宋体"/>
          <w:color w:val="auto"/>
          <w:sz w:val="30"/>
          <w:szCs w:val="30"/>
          <w:u w:val="single"/>
        </w:rPr>
        <w:t xml:space="preserve">      （</w:t>
      </w:r>
      <w:r>
        <w:rPr>
          <w:rFonts w:hint="eastAsia" w:ascii="宋体" w:hAnsi="宋体"/>
          <w:color w:val="auto"/>
          <w:sz w:val="30"/>
          <w:szCs w:val="30"/>
          <w:u w:val="single"/>
          <w:lang w:val="en-US" w:eastAsia="zh-CN"/>
        </w:rPr>
        <w:t>投标人</w:t>
      </w:r>
      <w:r>
        <w:rPr>
          <w:rFonts w:hint="eastAsia" w:ascii="宋体" w:hAnsi="宋体"/>
          <w:color w:val="auto"/>
          <w:sz w:val="30"/>
          <w:szCs w:val="30"/>
          <w:u w:val="single"/>
        </w:rPr>
        <w:t xml:space="preserve">名称）    </w:t>
      </w:r>
      <w:r>
        <w:rPr>
          <w:rFonts w:hint="eastAsia" w:ascii="宋体" w:hAnsi="宋体"/>
          <w:color w:val="auto"/>
          <w:sz w:val="30"/>
          <w:szCs w:val="30"/>
        </w:rPr>
        <w:t>的法定代表人（负责人），现授权委托</w:t>
      </w:r>
      <w:r>
        <w:rPr>
          <w:rFonts w:hint="eastAsia" w:ascii="宋体" w:hAnsi="宋体"/>
          <w:color w:val="auto"/>
          <w:sz w:val="30"/>
          <w:szCs w:val="30"/>
          <w:u w:val="single"/>
        </w:rPr>
        <w:t xml:space="preserve">       （姓名）    </w:t>
      </w:r>
      <w:r>
        <w:rPr>
          <w:rFonts w:hint="eastAsia" w:ascii="宋体" w:hAnsi="宋体"/>
          <w:color w:val="auto"/>
          <w:sz w:val="30"/>
          <w:szCs w:val="30"/>
        </w:rPr>
        <w:t>为我公司签署本</w:t>
      </w:r>
      <w:r>
        <w:rPr>
          <w:rFonts w:hint="eastAsia" w:ascii="宋体" w:hAnsi="宋体"/>
          <w:color w:val="auto"/>
          <w:sz w:val="30"/>
          <w:szCs w:val="30"/>
          <w:lang w:val="en-US" w:eastAsia="zh-CN"/>
        </w:rPr>
        <w:t>项目</w:t>
      </w:r>
      <w:r>
        <w:rPr>
          <w:rFonts w:hint="eastAsia" w:ascii="宋体" w:hAnsi="宋体"/>
          <w:color w:val="auto"/>
          <w:sz w:val="30"/>
          <w:szCs w:val="30"/>
        </w:rPr>
        <w:t>的响应文件的法定代表人授权委托代理人，我承认代理人全权代表我所签署的本</w:t>
      </w:r>
      <w:r>
        <w:rPr>
          <w:rFonts w:hint="eastAsia" w:ascii="宋体" w:hAnsi="宋体"/>
          <w:color w:val="auto"/>
          <w:sz w:val="30"/>
          <w:szCs w:val="30"/>
          <w:lang w:val="en-US" w:eastAsia="zh-CN"/>
        </w:rPr>
        <w:t>项目</w:t>
      </w:r>
      <w:r>
        <w:rPr>
          <w:rFonts w:hint="eastAsia" w:ascii="宋体" w:hAnsi="宋体"/>
          <w:color w:val="auto"/>
          <w:sz w:val="30"/>
          <w:szCs w:val="30"/>
        </w:rPr>
        <w:t>的竞标文件的内容。委托期限为</w:t>
      </w:r>
      <w:r>
        <w:rPr>
          <w:rFonts w:hint="eastAsia" w:ascii="宋体" w:hAnsi="宋体"/>
          <w:color w:val="auto"/>
          <w:sz w:val="30"/>
          <w:szCs w:val="30"/>
          <w:u w:val="single"/>
        </w:rPr>
        <w:t xml:space="preserve">       （日期）    </w:t>
      </w:r>
      <w:r>
        <w:rPr>
          <w:rFonts w:hint="eastAsia" w:ascii="宋体" w:hAnsi="宋体"/>
          <w:color w:val="auto"/>
          <w:sz w:val="30"/>
          <w:szCs w:val="30"/>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r>
        <w:rPr>
          <w:rFonts w:hint="eastAsia" w:ascii="宋体" w:hAnsi="宋体"/>
          <w:color w:val="auto"/>
          <w:sz w:val="30"/>
          <w:szCs w:val="30"/>
        </w:rPr>
        <w:t xml:space="preserve">    代理人无转委托权，特此委托。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u w:val="single"/>
        </w:rPr>
      </w:pPr>
      <w:r>
        <w:rPr>
          <w:rFonts w:hint="eastAsia" w:ascii="宋体" w:hAnsi="宋体"/>
          <w:color w:val="auto"/>
          <w:sz w:val="30"/>
          <w:szCs w:val="30"/>
        </w:rPr>
        <w:t xml:space="preserve">                   代理人：</w:t>
      </w:r>
      <w:r>
        <w:rPr>
          <w:rFonts w:hint="eastAsia" w:ascii="宋体" w:hAnsi="宋体"/>
          <w:color w:val="auto"/>
          <w:sz w:val="30"/>
          <w:szCs w:val="30"/>
          <w:u w:val="single"/>
        </w:rPr>
        <w:t xml:space="preserve">    （签字）  </w:t>
      </w:r>
      <w:r>
        <w:rPr>
          <w:rFonts w:ascii="宋体" w:hAnsi="宋体"/>
          <w:color w:val="auto"/>
          <w:sz w:val="30"/>
          <w:szCs w:val="30"/>
          <w:u w:val="single"/>
        </w:rPr>
        <w:t xml:space="preserve">      </w:t>
      </w:r>
      <w:r>
        <w:rPr>
          <w:rFonts w:hint="eastAsia" w:ascii="宋体" w:hAnsi="宋体"/>
          <w:color w:val="auto"/>
          <w:sz w:val="30"/>
          <w:szCs w:val="30"/>
          <w:u w:val="single"/>
        </w:rPr>
        <w:t xml:space="preserve">   </w:t>
      </w:r>
      <w:r>
        <w:rPr>
          <w:rFonts w:hint="eastAsia" w:ascii="宋体" w:hAnsi="宋体"/>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u w:val="single"/>
        </w:rPr>
      </w:pPr>
      <w:r>
        <w:rPr>
          <w:rFonts w:hint="eastAsia" w:ascii="宋体" w:hAnsi="宋体"/>
          <w:color w:val="auto"/>
          <w:sz w:val="30"/>
          <w:szCs w:val="30"/>
        </w:rPr>
        <w:t xml:space="preserve">                   身份证号码：</w:t>
      </w:r>
      <w:r>
        <w:rPr>
          <w:rFonts w:hint="eastAsia" w:ascii="宋体" w:hAnsi="宋体"/>
          <w:color w:val="auto"/>
          <w:sz w:val="30"/>
          <w:szCs w:val="30"/>
          <w:u w:val="single"/>
        </w:rPr>
        <w:t xml:space="preserve">                 </w:t>
      </w:r>
      <w:r>
        <w:rPr>
          <w:rFonts w:hint="eastAsia" w:ascii="宋体" w:hAnsi="宋体"/>
          <w:color w:val="auto"/>
          <w:sz w:val="30"/>
          <w:szCs w:val="30"/>
        </w:rPr>
        <w:t xml:space="preserve"> 职务：</w:t>
      </w:r>
      <w:r>
        <w:rPr>
          <w:rFonts w:hint="eastAsia" w:ascii="宋体" w:hAnsi="宋体"/>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u w:val="single"/>
        </w:rPr>
      </w:pPr>
      <w:r>
        <w:rPr>
          <w:rFonts w:hint="eastAsia" w:ascii="宋体" w:hAnsi="宋体"/>
          <w:color w:val="auto"/>
          <w:sz w:val="30"/>
          <w:szCs w:val="30"/>
        </w:rPr>
        <w:t xml:space="preserve">                   供应商：</w:t>
      </w:r>
      <w:r>
        <w:rPr>
          <w:rFonts w:hint="eastAsia" w:ascii="宋体" w:hAnsi="宋体"/>
          <w:color w:val="auto"/>
          <w:sz w:val="30"/>
          <w:szCs w:val="30"/>
          <w:u w:val="single"/>
        </w:rPr>
        <w:t xml:space="preserve">                      （盖章）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u w:val="single"/>
        </w:rPr>
      </w:pPr>
      <w:r>
        <w:rPr>
          <w:rFonts w:hint="eastAsia" w:ascii="宋体" w:hAnsi="宋体"/>
          <w:color w:val="auto"/>
          <w:sz w:val="30"/>
          <w:szCs w:val="30"/>
        </w:rPr>
        <w:t xml:space="preserve">                  法定代表人（负责人）：</w:t>
      </w:r>
      <w:r>
        <w:rPr>
          <w:rFonts w:hint="eastAsia" w:ascii="宋体" w:hAnsi="宋体"/>
          <w:color w:val="auto"/>
          <w:sz w:val="30"/>
          <w:szCs w:val="30"/>
          <w:u w:val="single"/>
        </w:rPr>
        <w:t xml:space="preserve">           （签字及盖章）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r>
        <w:rPr>
          <w:rFonts w:hint="eastAsia" w:ascii="宋体" w:hAnsi="宋体"/>
          <w:color w:val="auto"/>
          <w:sz w:val="30"/>
          <w:szCs w:val="30"/>
        </w:rPr>
        <w:t xml:space="preserve">                    授权委托日期：</w:t>
      </w:r>
      <w:r>
        <w:rPr>
          <w:rFonts w:hint="eastAsia" w:ascii="宋体" w:hAnsi="宋体"/>
          <w:color w:val="auto"/>
          <w:sz w:val="30"/>
          <w:szCs w:val="30"/>
          <w:u w:val="single"/>
        </w:rPr>
        <w:t xml:space="preserve">       </w:t>
      </w:r>
      <w:r>
        <w:rPr>
          <w:rFonts w:hint="eastAsia" w:ascii="宋体" w:hAnsi="宋体"/>
          <w:color w:val="auto"/>
          <w:sz w:val="30"/>
          <w:szCs w:val="30"/>
        </w:rPr>
        <w:t>年</w:t>
      </w:r>
      <w:r>
        <w:rPr>
          <w:rFonts w:hint="eastAsia" w:ascii="宋体" w:hAnsi="宋体"/>
          <w:color w:val="auto"/>
          <w:sz w:val="30"/>
          <w:szCs w:val="30"/>
          <w:u w:val="single"/>
        </w:rPr>
        <w:t xml:space="preserve">      </w:t>
      </w:r>
      <w:r>
        <w:rPr>
          <w:rFonts w:hint="eastAsia" w:ascii="宋体" w:hAnsi="宋体"/>
          <w:color w:val="auto"/>
          <w:sz w:val="30"/>
          <w:szCs w:val="30"/>
        </w:rPr>
        <w:t>月</w:t>
      </w:r>
      <w:r>
        <w:rPr>
          <w:rFonts w:hint="eastAsia" w:ascii="宋体" w:hAnsi="宋体"/>
          <w:color w:val="auto"/>
          <w:sz w:val="30"/>
          <w:szCs w:val="30"/>
          <w:u w:val="single"/>
        </w:rPr>
        <w:t xml:space="preserve">      </w:t>
      </w:r>
      <w:r>
        <w:rPr>
          <w:rFonts w:hint="eastAsia" w:ascii="宋体" w:hAnsi="宋体"/>
          <w:color w:val="auto"/>
          <w:sz w:val="30"/>
          <w:szCs w:val="30"/>
        </w:rPr>
        <w:t>日</w:t>
      </w:r>
    </w:p>
    <w:p>
      <w:pPr>
        <w:spacing w:line="360" w:lineRule="auto"/>
        <w:rPr>
          <w:rFonts w:hint="eastAsia" w:ascii="仿宋_GB2312" w:hAnsi="华文中宋" w:eastAsia="仿宋_GB2312"/>
          <w:color w:val="auto"/>
          <w:sz w:val="30"/>
          <w:szCs w:val="30"/>
        </w:rPr>
      </w:pPr>
    </w:p>
    <w:p>
      <w:pPr>
        <w:spacing w:line="360" w:lineRule="auto"/>
        <w:rPr>
          <w:rFonts w:hint="eastAsia" w:ascii="宋体" w:hAnsi="宋体" w:eastAsia="仿宋_GB2312"/>
          <w:color w:val="auto"/>
          <w:sz w:val="30"/>
          <w:szCs w:val="30"/>
          <w:lang w:eastAsia="zh-CN"/>
        </w:rPr>
      </w:pPr>
      <w:r>
        <w:rPr>
          <w:rFonts w:hint="eastAsia" w:ascii="仿宋_GB2312" w:hAnsi="华文中宋" w:eastAsia="仿宋_GB2312"/>
          <w:color w:val="auto"/>
          <w:sz w:val="30"/>
          <w:szCs w:val="30"/>
        </w:rPr>
        <w:t>附</w:t>
      </w:r>
      <w:r>
        <w:rPr>
          <w:rFonts w:hint="eastAsia" w:ascii="仿宋_GB2312" w:hAnsi="华文中宋"/>
          <w:color w:val="auto"/>
          <w:sz w:val="30"/>
          <w:szCs w:val="30"/>
          <w:lang w:val="en-US" w:eastAsia="zh-CN"/>
        </w:rPr>
        <w:t>授权委托代理人</w:t>
      </w:r>
      <w:r>
        <w:rPr>
          <w:rFonts w:hint="eastAsia" w:ascii="仿宋_GB2312" w:hAnsi="华文中宋" w:eastAsia="仿宋_GB2312"/>
          <w:color w:val="auto"/>
          <w:sz w:val="30"/>
          <w:szCs w:val="30"/>
        </w:rPr>
        <w:t>身份证明</w:t>
      </w:r>
      <w:r>
        <w:rPr>
          <w:rFonts w:hint="eastAsia" w:ascii="仿宋_GB2312" w:hAnsi="华文中宋"/>
          <w:color w:val="auto"/>
          <w:sz w:val="30"/>
          <w:szCs w:val="30"/>
          <w:lang w:eastAsia="zh-CN"/>
        </w:rPr>
        <w:t>：</w:t>
      </w:r>
    </w:p>
    <w:tbl>
      <w:tblPr>
        <w:tblStyle w:val="13"/>
        <w:tblW w:w="100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41"/>
        <w:gridCol w:w="5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6" w:hRule="atLeast"/>
        </w:trPr>
        <w:tc>
          <w:tcPr>
            <w:tcW w:w="4641" w:type="dxa"/>
          </w:tcPr>
          <w:p>
            <w:pPr>
              <w:jc w:val="left"/>
              <w:rPr>
                <w:rFonts w:ascii="宋体" w:hAnsi="宋体"/>
                <w:color w:val="auto"/>
                <w:sz w:val="30"/>
                <w:szCs w:val="30"/>
              </w:rPr>
            </w:pPr>
            <w:r>
              <w:rPr>
                <w:rFonts w:hint="eastAsia" w:ascii="宋体" w:hAnsi="宋体"/>
                <w:color w:val="auto"/>
                <w:sz w:val="30"/>
                <w:szCs w:val="30"/>
              </w:rPr>
              <w:t>身份证复印件（正）</w:t>
            </w:r>
          </w:p>
        </w:tc>
        <w:tc>
          <w:tcPr>
            <w:tcW w:w="5370" w:type="dxa"/>
          </w:tcPr>
          <w:p>
            <w:pPr>
              <w:jc w:val="left"/>
              <w:rPr>
                <w:rFonts w:ascii="宋体" w:hAnsi="宋体"/>
                <w:color w:val="auto"/>
                <w:sz w:val="30"/>
                <w:szCs w:val="30"/>
              </w:rPr>
            </w:pPr>
            <w:r>
              <w:rPr>
                <w:rFonts w:hint="eastAsia" w:ascii="宋体" w:hAnsi="宋体"/>
                <w:color w:val="auto"/>
                <w:sz w:val="30"/>
                <w:szCs w:val="30"/>
              </w:rPr>
              <w:t>身份证复印件（反）</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华文中宋" w:hAnsi="华文中宋" w:eastAsia="华文中宋"/>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olor w:val="auto"/>
          <w:sz w:val="30"/>
          <w:szCs w:val="30"/>
        </w:rPr>
      </w:pPr>
      <w:r>
        <w:rPr>
          <w:rFonts w:hint="default" w:ascii="华文中宋" w:hAnsi="华文中宋" w:eastAsia="华文中宋"/>
          <w:color w:val="auto"/>
          <w:sz w:val="30"/>
          <w:szCs w:val="30"/>
          <w:lang w:val="en-US"/>
        </w:rPr>
        <w:t>4</w:t>
      </w:r>
      <w:r>
        <w:rPr>
          <w:rFonts w:hint="eastAsia" w:ascii="华文中宋" w:hAnsi="华文中宋" w:eastAsia="华文中宋"/>
          <w:color w:val="auto"/>
          <w:sz w:val="30"/>
          <w:szCs w:val="30"/>
        </w:rPr>
        <w:t>.报价单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0"/>
          <w:szCs w:val="30"/>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color w:val="auto"/>
          <w:sz w:val="30"/>
          <w:szCs w:val="30"/>
          <w:u w:val="single"/>
        </w:rPr>
      </w:pPr>
      <w:r>
        <w:rPr>
          <w:rFonts w:hint="eastAsia"/>
          <w:color w:val="auto"/>
          <w:sz w:val="30"/>
          <w:szCs w:val="30"/>
        </w:rPr>
        <w:t>报价单位：（公章）</w:t>
      </w:r>
      <w:r>
        <w:rPr>
          <w:rFonts w:hint="eastAsia"/>
          <w:color w:val="auto"/>
          <w:sz w:val="30"/>
          <w:szCs w:val="30"/>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color w:val="auto"/>
          <w:sz w:val="30"/>
          <w:szCs w:val="30"/>
        </w:rPr>
      </w:pPr>
      <w:r>
        <w:rPr>
          <w:rFonts w:hint="eastAsia"/>
          <w:color w:val="auto"/>
          <w:sz w:val="30"/>
          <w:szCs w:val="30"/>
        </w:rPr>
        <w:t>单位地址：</w:t>
      </w:r>
      <w:r>
        <w:rPr>
          <w:rFonts w:hint="eastAsia"/>
          <w:color w:val="auto"/>
          <w:sz w:val="30"/>
          <w:szCs w:val="30"/>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color w:val="auto"/>
          <w:sz w:val="30"/>
          <w:szCs w:val="30"/>
        </w:rPr>
      </w:pPr>
      <w:r>
        <w:rPr>
          <w:rFonts w:hint="eastAsia"/>
          <w:color w:val="auto"/>
          <w:sz w:val="30"/>
          <w:szCs w:val="30"/>
        </w:rPr>
        <w:t>联系人：</w:t>
      </w:r>
      <w:r>
        <w:rPr>
          <w:rFonts w:hint="eastAsia"/>
          <w:color w:val="auto"/>
          <w:sz w:val="30"/>
          <w:szCs w:val="30"/>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color w:val="auto"/>
          <w:sz w:val="30"/>
          <w:szCs w:val="30"/>
        </w:rPr>
      </w:pPr>
      <w:r>
        <w:rPr>
          <w:rFonts w:hint="eastAsia"/>
          <w:color w:val="auto"/>
          <w:sz w:val="30"/>
          <w:szCs w:val="30"/>
        </w:rPr>
        <w:t>联系电话：</w:t>
      </w:r>
      <w:r>
        <w:rPr>
          <w:rFonts w:hint="eastAsia"/>
          <w:color w:val="auto"/>
          <w:sz w:val="30"/>
          <w:szCs w:val="30"/>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color w:val="auto"/>
          <w:sz w:val="30"/>
          <w:szCs w:val="30"/>
        </w:rPr>
      </w:pPr>
      <w:r>
        <w:rPr>
          <w:rFonts w:hint="eastAsia"/>
          <w:color w:val="auto"/>
          <w:sz w:val="30"/>
          <w:szCs w:val="30"/>
        </w:rPr>
        <w:t>项目报价的</w:t>
      </w:r>
      <w:r>
        <w:rPr>
          <w:rFonts w:hint="eastAsia"/>
          <w:color w:val="auto"/>
          <w:sz w:val="30"/>
          <w:szCs w:val="30"/>
          <w:lang w:val="en-US" w:eastAsia="zh-CN"/>
        </w:rPr>
        <w:t>制作</w:t>
      </w:r>
      <w:r>
        <w:rPr>
          <w:rFonts w:hint="eastAsia"/>
          <w:color w:val="auto"/>
          <w:sz w:val="30"/>
          <w:szCs w:val="30"/>
        </w:rPr>
        <w:t>服务费用按下表填报：</w:t>
      </w:r>
    </w:p>
    <w:tbl>
      <w:tblPr>
        <w:tblStyle w:val="13"/>
        <w:tblW w:w="8175"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9"/>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仿宋_GB2312"/>
                <w:color w:val="auto"/>
                <w:sz w:val="30"/>
                <w:szCs w:val="30"/>
                <w:u w:val="single"/>
                <w:lang w:val="en-US" w:eastAsia="zh-CN"/>
              </w:rPr>
            </w:pPr>
            <w:r>
              <w:rPr>
                <w:rFonts w:hint="eastAsia"/>
                <w:b/>
                <w:bCs/>
                <w:color w:val="auto"/>
                <w:sz w:val="30"/>
                <w:szCs w:val="30"/>
                <w:u w:val="single"/>
                <w:lang w:val="en-US" w:eastAsia="zh-CN"/>
              </w:rPr>
              <w:t>综合含税报价（单价</w:t>
            </w:r>
            <w:r>
              <w:rPr>
                <w:rFonts w:hint="eastAsia"/>
                <w:color w:val="auto"/>
                <w:sz w:val="30"/>
                <w:szCs w:val="30"/>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color w:val="auto"/>
                <w:sz w:val="30"/>
                <w:szCs w:val="30"/>
                <w:highlight w:val="none"/>
              </w:rPr>
            </w:pPr>
            <w:r>
              <w:rPr>
                <w:rFonts w:hint="eastAsia"/>
                <w:color w:val="auto"/>
                <w:sz w:val="30"/>
                <w:szCs w:val="30"/>
                <w:highlight w:val="none"/>
                <w:lang w:val="en-US" w:eastAsia="zh-CN"/>
              </w:rPr>
              <w:t>主题动漫短视频制作费</w:t>
            </w:r>
            <w:r>
              <w:rPr>
                <w:rFonts w:hint="eastAsia"/>
                <w:color w:val="auto"/>
                <w:sz w:val="30"/>
                <w:szCs w:val="30"/>
                <w:highlight w:val="none"/>
              </w:rPr>
              <w:t>（元</w:t>
            </w:r>
            <w:r>
              <w:rPr>
                <w:rFonts w:hint="default"/>
                <w:color w:val="auto"/>
                <w:sz w:val="30"/>
                <w:szCs w:val="30"/>
                <w:highlight w:val="none"/>
                <w:lang w:val="en-US"/>
              </w:rPr>
              <w:t>/</w:t>
            </w:r>
            <w:r>
              <w:rPr>
                <w:rFonts w:hint="eastAsia"/>
                <w:color w:val="auto"/>
                <w:sz w:val="30"/>
                <w:szCs w:val="30"/>
                <w:highlight w:val="none"/>
                <w:lang w:val="en-US" w:eastAsia="zh-CN"/>
              </w:rPr>
              <w:t>个</w:t>
            </w:r>
            <w:r>
              <w:rPr>
                <w:rFonts w:hint="eastAsia"/>
                <w:color w:val="auto"/>
                <w:sz w:val="30"/>
                <w:szCs w:val="30"/>
                <w:highlight w:val="none"/>
              </w:rPr>
              <w:t>）</w:t>
            </w:r>
          </w:p>
        </w:tc>
        <w:tc>
          <w:tcPr>
            <w:tcW w:w="28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eastAsia="仿宋_GB2312"/>
                <w:color w:val="auto"/>
                <w:sz w:val="30"/>
                <w:szCs w:val="30"/>
                <w:u w:val="single"/>
                <w:lang w:val="en-US" w:eastAsia="zh-CN"/>
              </w:rPr>
            </w:pPr>
            <w:r>
              <w:rPr>
                <w:rFonts w:hint="default"/>
                <w:color w:val="auto"/>
                <w:sz w:val="30"/>
                <w:szCs w:val="30"/>
                <w:u w:val="single"/>
                <w:lang w:val="en-US" w:eastAsia="zh-CN"/>
              </w:rPr>
              <w:t xml:space="preserve">          </w:t>
            </w:r>
            <w:r>
              <w:rPr>
                <w:rFonts w:hint="eastAsia"/>
                <w:color w:val="auto"/>
                <w:sz w:val="30"/>
                <w:szCs w:val="30"/>
                <w:u w:val="single"/>
                <w:lang w:val="en-US" w:eastAsia="zh-CN"/>
              </w:rPr>
              <w:t>元</w:t>
            </w:r>
            <w:r>
              <w:rPr>
                <w:rFonts w:hint="default"/>
                <w:color w:val="auto"/>
                <w:sz w:val="30"/>
                <w:szCs w:val="3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0"/>
                <w:szCs w:val="30"/>
                <w:highlight w:val="none"/>
              </w:rPr>
            </w:pPr>
            <w:r>
              <w:rPr>
                <w:rFonts w:hint="eastAsia"/>
                <w:color w:val="auto"/>
                <w:sz w:val="30"/>
                <w:szCs w:val="30"/>
                <w:highlight w:val="none"/>
                <w:lang w:val="en-US" w:eastAsia="zh-CN"/>
              </w:rPr>
              <w:t>正风肃纪主题漫画长图制作费</w:t>
            </w:r>
            <w:r>
              <w:rPr>
                <w:rFonts w:hint="eastAsia"/>
                <w:color w:val="auto"/>
                <w:sz w:val="30"/>
                <w:szCs w:val="30"/>
                <w:highlight w:val="none"/>
              </w:rPr>
              <w:t>（元</w:t>
            </w:r>
            <w:r>
              <w:rPr>
                <w:rFonts w:hint="default"/>
                <w:color w:val="auto"/>
                <w:sz w:val="30"/>
                <w:szCs w:val="30"/>
                <w:highlight w:val="none"/>
                <w:lang w:val="en-US"/>
              </w:rPr>
              <w:t>/</w:t>
            </w:r>
            <w:r>
              <w:rPr>
                <w:rFonts w:hint="eastAsia"/>
                <w:color w:val="auto"/>
                <w:sz w:val="30"/>
                <w:szCs w:val="30"/>
                <w:highlight w:val="none"/>
                <w:lang w:val="en-US" w:eastAsia="zh-CN"/>
              </w:rPr>
              <w:t>个</w:t>
            </w:r>
            <w:r>
              <w:rPr>
                <w:rFonts w:hint="eastAsia"/>
                <w:color w:val="auto"/>
                <w:sz w:val="30"/>
                <w:szCs w:val="30"/>
                <w:highlight w:val="none"/>
              </w:rPr>
              <w:t>）</w:t>
            </w:r>
          </w:p>
        </w:tc>
        <w:tc>
          <w:tcPr>
            <w:tcW w:w="28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color w:val="auto"/>
                <w:sz w:val="30"/>
                <w:szCs w:val="30"/>
              </w:rPr>
            </w:pPr>
            <w:r>
              <w:rPr>
                <w:rFonts w:hint="default"/>
                <w:color w:val="auto"/>
                <w:sz w:val="30"/>
                <w:szCs w:val="30"/>
                <w:u w:val="single"/>
                <w:lang w:val="en-US" w:eastAsia="zh-CN"/>
              </w:rPr>
              <w:t xml:space="preserve">          </w:t>
            </w:r>
            <w:r>
              <w:rPr>
                <w:rFonts w:hint="eastAsia"/>
                <w:color w:val="auto"/>
                <w:sz w:val="30"/>
                <w:szCs w:val="30"/>
                <w:u w:val="single"/>
                <w:lang w:val="en-US" w:eastAsia="zh-CN"/>
              </w:rPr>
              <w:t>元</w:t>
            </w:r>
            <w:r>
              <w:rPr>
                <w:rFonts w:hint="default"/>
                <w:color w:val="auto"/>
                <w:sz w:val="30"/>
                <w:szCs w:val="3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color w:val="auto"/>
                <w:sz w:val="30"/>
                <w:szCs w:val="30"/>
                <w:highlight w:val="none"/>
              </w:rPr>
            </w:pPr>
            <w:r>
              <w:rPr>
                <w:rFonts w:hint="eastAsia"/>
                <w:color w:val="auto"/>
                <w:sz w:val="30"/>
                <w:szCs w:val="30"/>
                <w:highlight w:val="none"/>
                <w:lang w:val="en-US" w:eastAsia="zh-CN"/>
              </w:rPr>
              <w:t>清廉主题微视频制作费</w:t>
            </w:r>
            <w:r>
              <w:rPr>
                <w:rFonts w:hint="eastAsia"/>
                <w:color w:val="auto"/>
                <w:sz w:val="30"/>
                <w:szCs w:val="30"/>
                <w:highlight w:val="none"/>
              </w:rPr>
              <w:t>（元</w:t>
            </w:r>
            <w:r>
              <w:rPr>
                <w:rFonts w:hint="default"/>
                <w:color w:val="auto"/>
                <w:sz w:val="30"/>
                <w:szCs w:val="30"/>
                <w:highlight w:val="none"/>
                <w:lang w:val="en-US"/>
              </w:rPr>
              <w:t>/</w:t>
            </w:r>
            <w:r>
              <w:rPr>
                <w:rFonts w:hint="eastAsia"/>
                <w:color w:val="auto"/>
                <w:sz w:val="30"/>
                <w:szCs w:val="30"/>
                <w:highlight w:val="none"/>
                <w:lang w:val="en-US" w:eastAsia="zh-CN"/>
              </w:rPr>
              <w:t>个</w:t>
            </w:r>
            <w:r>
              <w:rPr>
                <w:rFonts w:hint="eastAsia"/>
                <w:color w:val="auto"/>
                <w:sz w:val="30"/>
                <w:szCs w:val="30"/>
                <w:highlight w:val="none"/>
              </w:rPr>
              <w:t>）</w:t>
            </w:r>
          </w:p>
        </w:tc>
        <w:tc>
          <w:tcPr>
            <w:tcW w:w="28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color w:val="auto"/>
                <w:sz w:val="30"/>
                <w:szCs w:val="30"/>
              </w:rPr>
            </w:pPr>
            <w:r>
              <w:rPr>
                <w:rFonts w:hint="default"/>
                <w:color w:val="auto"/>
                <w:sz w:val="30"/>
                <w:szCs w:val="30"/>
                <w:u w:val="single"/>
                <w:lang w:val="en-US" w:eastAsia="zh-CN"/>
              </w:rPr>
              <w:t xml:space="preserve">          </w:t>
            </w:r>
            <w:r>
              <w:rPr>
                <w:rFonts w:hint="eastAsia"/>
                <w:color w:val="auto"/>
                <w:sz w:val="30"/>
                <w:szCs w:val="30"/>
                <w:u w:val="single"/>
                <w:lang w:val="en-US" w:eastAsia="zh-CN"/>
              </w:rPr>
              <w:t>元</w:t>
            </w:r>
            <w:r>
              <w:rPr>
                <w:rFonts w:hint="default"/>
                <w:color w:val="auto"/>
                <w:sz w:val="30"/>
                <w:szCs w:val="3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0"/>
                <w:szCs w:val="30"/>
              </w:rPr>
            </w:pPr>
            <w:r>
              <w:rPr>
                <w:rFonts w:hint="eastAsia"/>
                <w:b/>
                <w:bCs/>
                <w:color w:val="auto"/>
                <w:sz w:val="30"/>
                <w:szCs w:val="30"/>
                <w:u w:val="single"/>
                <w:lang w:val="en-US" w:eastAsia="zh-CN"/>
              </w:rPr>
              <w:t>综合含税报价（总价）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2664" w:firstLineChars="900"/>
              <w:jc w:val="both"/>
              <w:textAlignment w:val="auto"/>
              <w:rPr>
                <w:color w:val="auto"/>
                <w:sz w:val="30"/>
                <w:szCs w:val="30"/>
              </w:rPr>
            </w:pPr>
            <w:r>
              <w:rPr>
                <w:rFonts w:hint="default"/>
                <w:color w:val="auto"/>
                <w:sz w:val="30"/>
                <w:szCs w:val="30"/>
                <w:u w:val="single"/>
                <w:lang w:val="en-US" w:eastAsia="zh-CN"/>
              </w:rPr>
              <w:t xml:space="preserve">              </w:t>
            </w:r>
            <w:r>
              <w:rPr>
                <w:rFonts w:hint="eastAsia"/>
                <w:color w:val="auto"/>
                <w:sz w:val="30"/>
                <w:szCs w:val="30"/>
                <w:u w:val="single"/>
                <w:lang w:val="en-US" w:eastAsia="zh-CN"/>
              </w:rPr>
              <w:t>元</w:t>
            </w:r>
            <w:r>
              <w:rPr>
                <w:rFonts w:hint="default"/>
                <w:color w:val="auto"/>
                <w:sz w:val="30"/>
                <w:szCs w:val="30"/>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left"/>
        <w:textAlignment w:val="auto"/>
        <w:rPr>
          <w:color w:val="auto"/>
          <w:sz w:val="30"/>
          <w:szCs w:val="30"/>
          <w:u w:val="single"/>
        </w:rPr>
      </w:pPr>
      <w:r>
        <w:rPr>
          <w:rFonts w:hint="eastAsia"/>
          <w:color w:val="auto"/>
          <w:sz w:val="30"/>
          <w:szCs w:val="30"/>
        </w:rPr>
        <w:t>如有其它费用，请说明</w:t>
      </w:r>
      <w:r>
        <w:rPr>
          <w:rFonts w:hint="eastAsia"/>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left"/>
        <w:textAlignment w:val="auto"/>
        <w:rPr>
          <w:color w:val="auto"/>
          <w:sz w:val="30"/>
          <w:szCs w:val="30"/>
          <w:u w:val="single"/>
        </w:rPr>
      </w:pPr>
      <w:r>
        <w:rPr>
          <w:rFonts w:hint="eastAsia"/>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left"/>
        <w:textAlignment w:val="auto"/>
        <w:rPr>
          <w:color w:val="auto"/>
          <w:sz w:val="30"/>
          <w:szCs w:val="30"/>
          <w:u w:val="single"/>
        </w:rPr>
      </w:pPr>
      <w:r>
        <w:rPr>
          <w:rFonts w:hint="eastAsia"/>
          <w:color w:val="auto"/>
          <w:sz w:val="30"/>
          <w:szCs w:val="30"/>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color w:val="auto"/>
          <w:sz w:val="30"/>
          <w:szCs w:val="30"/>
        </w:rPr>
      </w:pPr>
      <w:r>
        <w:rPr>
          <w:rFonts w:hint="eastAsia"/>
          <w:color w:val="auto"/>
          <w:sz w:val="30"/>
          <w:szCs w:val="30"/>
        </w:rPr>
        <w:t>报价单请随响应文件一并递交至采购人指定处。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olor w:val="auto"/>
          <w:sz w:val="30"/>
          <w:szCs w:val="30"/>
        </w:rPr>
      </w:pPr>
      <w:r>
        <w:rPr>
          <w:rFonts w:hint="eastAsia"/>
          <w:color w:val="auto"/>
          <w:sz w:val="30"/>
          <w:szCs w:val="30"/>
        </w:rPr>
        <w:t xml:space="preserve">                               </w:t>
      </w:r>
    </w:p>
    <w:p>
      <w:pPr>
        <w:pStyle w:val="8"/>
        <w:rPr>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color w:val="auto"/>
          <w:sz w:val="30"/>
          <w:szCs w:val="30"/>
        </w:rPr>
      </w:pPr>
      <w:r>
        <w:rPr>
          <w:rFonts w:hint="eastAsia"/>
          <w:color w:val="auto"/>
          <w:sz w:val="30"/>
          <w:szCs w:val="30"/>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color w:val="auto"/>
          <w:szCs w:val="21"/>
        </w:rPr>
      </w:pPr>
    </w:p>
    <w:p>
      <w:pPr>
        <w:jc w:val="left"/>
        <w:rPr>
          <w:rFonts w:ascii="仿宋_GB2312" w:hAnsi="华文中宋" w:eastAsia="仿宋_GB2312"/>
          <w:color w:val="auto"/>
          <w:sz w:val="32"/>
          <w:szCs w:val="32"/>
        </w:rPr>
      </w:pPr>
    </w:p>
    <w:p>
      <w:pPr>
        <w:pStyle w:val="9"/>
      </w:pPr>
    </w:p>
    <w:p>
      <w:pPr>
        <w:pStyle w:val="9"/>
      </w:pPr>
    </w:p>
    <w:p>
      <w:pPr>
        <w:jc w:val="center"/>
        <w:rPr>
          <w:rFonts w:ascii="华文中宋" w:hAnsi="华文中宋" w:eastAsia="华文中宋"/>
          <w:color w:val="auto"/>
          <w:sz w:val="30"/>
          <w:szCs w:val="30"/>
        </w:rPr>
      </w:pPr>
      <w:r>
        <w:rPr>
          <w:rFonts w:hint="default" w:ascii="华文中宋" w:hAnsi="华文中宋" w:eastAsia="华文中宋"/>
          <w:color w:val="auto"/>
          <w:sz w:val="30"/>
          <w:szCs w:val="30"/>
          <w:lang w:val="en-US"/>
        </w:rPr>
        <w:t>5</w:t>
      </w:r>
      <w:r>
        <w:rPr>
          <w:rFonts w:hint="eastAsia" w:ascii="华文中宋" w:hAnsi="华文中宋" w:eastAsia="华文中宋"/>
          <w:color w:val="auto"/>
          <w:sz w:val="30"/>
          <w:szCs w:val="30"/>
        </w:rPr>
        <w:t>.资格审查资料</w:t>
      </w:r>
    </w:p>
    <w:p>
      <w:pPr>
        <w:tabs>
          <w:tab w:val="left" w:pos="0"/>
          <w:tab w:val="left" w:pos="2340"/>
        </w:tabs>
        <w:spacing w:line="560" w:lineRule="exact"/>
        <w:ind w:firstLine="592" w:firstLineChars="200"/>
        <w:rPr>
          <w:rFonts w:ascii="宋体" w:hAnsi="宋体" w:cs="仿宋_GB2312"/>
          <w:color w:val="auto"/>
          <w:sz w:val="30"/>
          <w:szCs w:val="30"/>
        </w:rPr>
      </w:pPr>
      <w:r>
        <w:rPr>
          <w:rFonts w:hint="eastAsia" w:ascii="宋体" w:hAnsi="宋体" w:cs="仿宋_GB2312"/>
          <w:color w:val="auto"/>
          <w:sz w:val="30"/>
          <w:szCs w:val="30"/>
        </w:rPr>
        <w:t>（1）营业执照副本。</w:t>
      </w:r>
    </w:p>
    <w:p>
      <w:pPr>
        <w:tabs>
          <w:tab w:val="left" w:pos="0"/>
          <w:tab w:val="left" w:pos="2340"/>
        </w:tabs>
        <w:spacing w:line="560" w:lineRule="exact"/>
        <w:ind w:firstLine="592" w:firstLineChars="200"/>
        <w:rPr>
          <w:rFonts w:hint="eastAsia" w:ascii="宋体" w:hAnsi="宋体" w:cs="仿宋_GB2312"/>
          <w:color w:val="auto"/>
          <w:sz w:val="30"/>
          <w:szCs w:val="30"/>
        </w:rPr>
      </w:pPr>
      <w:r>
        <w:rPr>
          <w:rFonts w:hint="eastAsia" w:ascii="宋体" w:hAnsi="宋体" w:cs="仿宋_GB2312"/>
          <w:color w:val="auto"/>
          <w:sz w:val="30"/>
          <w:szCs w:val="30"/>
        </w:rPr>
        <w:t>（2）</w:t>
      </w:r>
      <w:r>
        <w:rPr>
          <w:rFonts w:hint="eastAsia" w:ascii="宋体" w:hAnsi="宋体" w:cs="仿宋_GB2312"/>
          <w:color w:val="auto"/>
          <w:sz w:val="30"/>
          <w:szCs w:val="30"/>
          <w:lang w:val="en-US" w:eastAsia="zh-CN"/>
        </w:rPr>
        <w:t>漫画或电影电视制作资质</w:t>
      </w:r>
      <w:r>
        <w:rPr>
          <w:rFonts w:hint="eastAsia" w:ascii="宋体" w:hAnsi="宋体" w:cs="仿宋_GB2312"/>
          <w:color w:val="auto"/>
          <w:sz w:val="30"/>
          <w:szCs w:val="30"/>
        </w:rPr>
        <w:t>。</w:t>
      </w:r>
    </w:p>
    <w:p>
      <w:pPr>
        <w:pStyle w:val="8"/>
        <w:rPr>
          <w:rFonts w:hint="default" w:ascii="宋体" w:hAnsi="宋体" w:eastAsia="仿宋_GB2312" w:cs="仿宋_GB2312"/>
          <w:color w:val="auto"/>
          <w:kern w:val="2"/>
          <w:sz w:val="30"/>
          <w:szCs w:val="30"/>
          <w:lang w:val="en-US" w:eastAsia="zh-CN" w:bidi="ar-SA"/>
        </w:rPr>
      </w:pPr>
      <w:r>
        <w:rPr>
          <w:rFonts w:hint="default" w:ascii="宋体" w:hAnsi="宋体" w:eastAsia="仿宋_GB2312" w:cs="仿宋_GB2312"/>
          <w:color w:val="auto"/>
          <w:kern w:val="2"/>
          <w:sz w:val="30"/>
          <w:szCs w:val="30"/>
          <w:lang w:val="en-US" w:eastAsia="zh-CN" w:bidi="ar-SA"/>
        </w:rPr>
        <w:t xml:space="preserve"> </w:t>
      </w:r>
      <w:r>
        <w:rPr>
          <w:rFonts w:hint="eastAsia" w:ascii="宋体" w:hAnsi="宋体" w:eastAsia="仿宋_GB2312" w:cs="仿宋_GB2312"/>
          <w:color w:val="auto"/>
          <w:kern w:val="2"/>
          <w:sz w:val="30"/>
          <w:szCs w:val="30"/>
          <w:lang w:val="en-US" w:eastAsia="zh-CN" w:bidi="ar-SA"/>
        </w:rPr>
        <w:t>（</w:t>
      </w:r>
      <w:r>
        <w:rPr>
          <w:rFonts w:hint="default" w:ascii="宋体" w:hAnsi="宋体" w:eastAsia="仿宋_GB2312" w:cs="仿宋_GB2312"/>
          <w:color w:val="auto"/>
          <w:kern w:val="2"/>
          <w:sz w:val="30"/>
          <w:szCs w:val="30"/>
          <w:lang w:val="en-US" w:eastAsia="zh-CN" w:bidi="ar-SA"/>
        </w:rPr>
        <w:t>3</w:t>
      </w:r>
      <w:r>
        <w:rPr>
          <w:rFonts w:hint="eastAsia" w:ascii="宋体" w:hAnsi="宋体" w:eastAsia="仿宋_GB2312" w:cs="仿宋_GB2312"/>
          <w:color w:val="auto"/>
          <w:kern w:val="2"/>
          <w:sz w:val="30"/>
          <w:szCs w:val="30"/>
          <w:lang w:val="en-US" w:eastAsia="zh-CN" w:bidi="ar-SA"/>
        </w:rPr>
        <w:t>）信用材料。</w:t>
      </w:r>
    </w:p>
    <w:p>
      <w:pPr>
        <w:spacing w:line="440" w:lineRule="exact"/>
        <w:ind w:firstLine="740" w:firstLineChars="250"/>
        <w:jc w:val="left"/>
        <w:rPr>
          <w:rFonts w:ascii="宋体" w:hAnsi="宋体" w:cs="仿宋_GB2312"/>
          <w:color w:val="auto"/>
          <w:sz w:val="30"/>
          <w:szCs w:val="30"/>
        </w:rPr>
      </w:pPr>
      <w:r>
        <w:rPr>
          <w:rFonts w:hint="eastAsia" w:ascii="宋体" w:hAnsi="宋体" w:cs="仿宋_GB2312"/>
          <w:color w:val="auto"/>
          <w:sz w:val="30"/>
          <w:szCs w:val="30"/>
        </w:rPr>
        <w:t>服务商认为有必要的证书以上资料需提交复印件并加盖单位公章。</w:t>
      </w:r>
    </w:p>
    <w:p>
      <w:pPr>
        <w:jc w:val="left"/>
        <w:rPr>
          <w:rFonts w:ascii="宋体" w:hAnsi="宋体"/>
          <w:color w:val="auto"/>
          <w:sz w:val="30"/>
          <w:szCs w:val="30"/>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ind w:left="0" w:leftChars="0" w:firstLine="0" w:firstLineChars="0"/>
        <w:rPr>
          <w:color w:val="auto"/>
        </w:rPr>
      </w:pPr>
    </w:p>
    <w:p>
      <w:pPr>
        <w:jc w:val="center"/>
        <w:rPr>
          <w:rFonts w:ascii="华文中宋" w:hAnsi="华文中宋" w:eastAsia="华文中宋"/>
          <w:color w:val="auto"/>
          <w:sz w:val="30"/>
          <w:szCs w:val="30"/>
        </w:rPr>
      </w:pPr>
      <w:r>
        <w:rPr>
          <w:rFonts w:hint="default" w:ascii="华文中宋" w:hAnsi="华文中宋" w:eastAsia="华文中宋"/>
          <w:color w:val="auto"/>
          <w:sz w:val="30"/>
          <w:szCs w:val="30"/>
          <w:lang w:val="en-US"/>
        </w:rPr>
        <w:t>6</w:t>
      </w:r>
      <w:r>
        <w:rPr>
          <w:rFonts w:hint="eastAsia" w:ascii="华文中宋" w:hAnsi="华文中宋" w:eastAsia="华文中宋"/>
          <w:color w:val="auto"/>
          <w:sz w:val="30"/>
          <w:szCs w:val="30"/>
        </w:rPr>
        <w:t>.供应商综合实力及业绩证明</w:t>
      </w:r>
    </w:p>
    <w:p>
      <w:pPr>
        <w:tabs>
          <w:tab w:val="left" w:pos="0"/>
          <w:tab w:val="left" w:pos="2340"/>
        </w:tabs>
        <w:spacing w:line="560" w:lineRule="exact"/>
        <w:ind w:firstLine="592" w:firstLineChars="200"/>
        <w:rPr>
          <w:rFonts w:ascii="宋体" w:hAnsi="宋体" w:cs="仿宋_GB2312"/>
          <w:color w:val="auto"/>
          <w:sz w:val="30"/>
          <w:szCs w:val="30"/>
        </w:rPr>
      </w:pPr>
      <w:r>
        <w:rPr>
          <w:rFonts w:hint="eastAsia" w:ascii="宋体" w:hAnsi="宋体" w:cs="仿宋_GB2312"/>
          <w:color w:val="auto"/>
          <w:sz w:val="30"/>
          <w:szCs w:val="30"/>
        </w:rPr>
        <w:t>（1）供应商</w:t>
      </w:r>
      <w:r>
        <w:rPr>
          <w:rFonts w:hint="eastAsia" w:ascii="宋体" w:hAnsi="宋体" w:cs="仿宋_GB2312"/>
          <w:color w:val="auto"/>
          <w:sz w:val="30"/>
          <w:szCs w:val="30"/>
          <w:lang w:val="en-US" w:eastAsia="zh-CN"/>
        </w:rPr>
        <w:t>视频制作团队人员</w:t>
      </w:r>
      <w:r>
        <w:rPr>
          <w:rFonts w:hint="eastAsia" w:ascii="宋体" w:hAnsi="宋体" w:cs="仿宋_GB2312"/>
          <w:color w:val="auto"/>
          <w:sz w:val="30"/>
          <w:szCs w:val="30"/>
        </w:rPr>
        <w:t>202</w:t>
      </w:r>
      <w:r>
        <w:rPr>
          <w:rFonts w:hint="default" w:ascii="宋体" w:hAnsi="宋体" w:cs="仿宋_GB2312"/>
          <w:color w:val="auto"/>
          <w:sz w:val="30"/>
          <w:szCs w:val="30"/>
          <w:lang w:val="en-US"/>
        </w:rPr>
        <w:t>3</w:t>
      </w:r>
      <w:r>
        <w:rPr>
          <w:rFonts w:hint="eastAsia" w:ascii="宋体" w:hAnsi="宋体" w:cs="仿宋_GB2312"/>
          <w:color w:val="auto"/>
          <w:sz w:val="30"/>
          <w:szCs w:val="30"/>
        </w:rPr>
        <w:t>年</w:t>
      </w:r>
      <w:r>
        <w:rPr>
          <w:rFonts w:hint="default" w:ascii="宋体" w:hAnsi="宋体" w:cs="仿宋_GB2312"/>
          <w:color w:val="auto"/>
          <w:sz w:val="30"/>
          <w:szCs w:val="30"/>
          <w:lang w:val="en-US"/>
        </w:rPr>
        <w:t>1</w:t>
      </w:r>
      <w:r>
        <w:rPr>
          <w:rFonts w:hint="eastAsia" w:ascii="宋体" w:hAnsi="宋体" w:cs="仿宋_GB2312"/>
          <w:color w:val="auto"/>
          <w:sz w:val="30"/>
          <w:szCs w:val="30"/>
        </w:rPr>
        <w:t>月</w:t>
      </w:r>
      <w:r>
        <w:rPr>
          <w:rFonts w:hint="eastAsia" w:ascii="宋体" w:hAnsi="宋体" w:cs="仿宋_GB2312"/>
          <w:color w:val="auto"/>
          <w:sz w:val="30"/>
          <w:szCs w:val="30"/>
          <w:lang w:val="en-US" w:eastAsia="zh-CN"/>
        </w:rPr>
        <w:t>至2023年</w:t>
      </w:r>
      <w:r>
        <w:rPr>
          <w:rFonts w:hint="default" w:ascii="宋体" w:hAnsi="宋体" w:cs="仿宋_GB2312"/>
          <w:color w:val="auto"/>
          <w:sz w:val="30"/>
          <w:szCs w:val="30"/>
          <w:lang w:val="en-US" w:eastAsia="zh-CN"/>
        </w:rPr>
        <w:t>3</w:t>
      </w:r>
      <w:r>
        <w:rPr>
          <w:rFonts w:hint="eastAsia" w:ascii="宋体" w:hAnsi="宋体" w:cs="仿宋_GB2312"/>
          <w:color w:val="auto"/>
          <w:sz w:val="30"/>
          <w:szCs w:val="30"/>
          <w:lang w:val="en-US" w:eastAsia="zh-CN"/>
        </w:rPr>
        <w:t>月</w:t>
      </w:r>
      <w:r>
        <w:rPr>
          <w:rFonts w:hint="eastAsia" w:ascii="宋体" w:hAnsi="宋体" w:cs="仿宋_GB2312"/>
          <w:color w:val="auto"/>
          <w:sz w:val="30"/>
          <w:szCs w:val="30"/>
        </w:rPr>
        <w:t>三个月的养老保险证明（汇总表形式）的复制件并加盖公章；</w:t>
      </w:r>
    </w:p>
    <w:p>
      <w:pPr>
        <w:pStyle w:val="21"/>
        <w:spacing w:line="560" w:lineRule="exact"/>
        <w:ind w:firstLine="592" w:firstLineChars="200"/>
        <w:rPr>
          <w:rFonts w:hint="eastAsia" w:ascii="宋体" w:hAnsi="宋体" w:cs="仿宋_GB2312"/>
          <w:color w:val="auto"/>
          <w:sz w:val="30"/>
          <w:szCs w:val="30"/>
        </w:rPr>
      </w:pPr>
      <w:r>
        <w:rPr>
          <w:rFonts w:hint="eastAsia" w:ascii="宋体" w:hAnsi="宋体" w:cs="仿宋_GB2312"/>
          <w:color w:val="auto"/>
          <w:sz w:val="30"/>
          <w:szCs w:val="30"/>
        </w:rPr>
        <w:t>（2）</w:t>
      </w:r>
      <w:r>
        <w:rPr>
          <w:rFonts w:hint="eastAsia" w:ascii="宋体" w:hAnsi="宋体" w:cs="仿宋_GB2312"/>
          <w:color w:val="auto"/>
          <w:sz w:val="30"/>
          <w:szCs w:val="30"/>
          <w:lang w:val="en-US" w:eastAsia="zh-CN"/>
        </w:rPr>
        <w:t>供应商团队独立拍摄制作的视频或电影作品获奖情况</w:t>
      </w:r>
      <w:r>
        <w:rPr>
          <w:rFonts w:hint="eastAsia" w:ascii="宋体" w:hAnsi="宋体" w:cs="仿宋_GB2312"/>
          <w:color w:val="auto"/>
          <w:sz w:val="30"/>
          <w:szCs w:val="30"/>
        </w:rPr>
        <w:t>。</w:t>
      </w:r>
    </w:p>
    <w:p>
      <w:pPr>
        <w:pStyle w:val="21"/>
        <w:spacing w:line="560" w:lineRule="exact"/>
        <w:ind w:firstLine="592" w:firstLineChars="200"/>
        <w:rPr>
          <w:rFonts w:ascii="宋体" w:hAnsi="宋体" w:cs="仿宋_GB2312"/>
          <w:color w:val="auto"/>
        </w:rPr>
      </w:pPr>
      <w:r>
        <w:rPr>
          <w:rFonts w:hint="eastAsia" w:ascii="宋体" w:hAnsi="宋体" w:cs="仿宋_GB2312"/>
          <w:color w:val="auto"/>
          <w:sz w:val="30"/>
          <w:szCs w:val="30"/>
          <w:lang w:eastAsia="zh-CN"/>
        </w:rPr>
        <w:t>（</w:t>
      </w:r>
      <w:r>
        <w:rPr>
          <w:rFonts w:hint="default" w:ascii="宋体" w:hAnsi="宋体" w:cs="仿宋_GB2312"/>
          <w:color w:val="auto"/>
          <w:sz w:val="30"/>
          <w:szCs w:val="30"/>
          <w:lang w:val="en-US" w:eastAsia="zh-CN"/>
        </w:rPr>
        <w:t>3</w:t>
      </w:r>
      <w:r>
        <w:rPr>
          <w:rFonts w:hint="eastAsia" w:ascii="宋体" w:hAnsi="宋体" w:cs="仿宋_GB2312"/>
          <w:color w:val="auto"/>
          <w:sz w:val="30"/>
          <w:szCs w:val="30"/>
          <w:lang w:eastAsia="zh-CN"/>
        </w:rPr>
        <w:t>）</w:t>
      </w:r>
      <w:r>
        <w:rPr>
          <w:rFonts w:hint="eastAsia" w:ascii="宋体" w:hAnsi="宋体" w:cs="仿宋_GB2312"/>
          <w:color w:val="auto"/>
          <w:sz w:val="30"/>
          <w:szCs w:val="30"/>
          <w:lang w:val="en-US" w:eastAsia="zh-CN"/>
        </w:rPr>
        <w:t>供应商近三年为服务单位拍摄制作短视频情况。</w:t>
      </w:r>
    </w:p>
    <w:p>
      <w:pPr>
        <w:pStyle w:val="21"/>
        <w:rPr>
          <w:rFonts w:ascii="宋体" w:hAnsi="宋体" w:cs="仿宋_GB2312"/>
          <w:color w:val="auto"/>
        </w:rPr>
      </w:pPr>
    </w:p>
    <w:p>
      <w:pPr>
        <w:pStyle w:val="21"/>
        <w:rPr>
          <w:rFonts w:ascii="宋体" w:hAnsi="宋体" w:cs="仿宋_GB2312"/>
          <w:color w:val="auto"/>
        </w:rPr>
      </w:pPr>
    </w:p>
    <w:p>
      <w:pPr>
        <w:pStyle w:val="21"/>
        <w:rPr>
          <w:rFonts w:ascii="宋体" w:hAnsi="宋体" w:cs="仿宋_GB2312"/>
          <w:color w:val="auto"/>
        </w:rPr>
      </w:pPr>
    </w:p>
    <w:p>
      <w:pPr>
        <w:pStyle w:val="21"/>
        <w:rPr>
          <w:rFonts w:ascii="宋体" w:hAnsi="宋体" w:cs="仿宋_GB2312"/>
          <w:color w:val="auto"/>
        </w:rPr>
      </w:pPr>
    </w:p>
    <w:p>
      <w:pPr>
        <w:pStyle w:val="21"/>
        <w:rPr>
          <w:rFonts w:ascii="宋体" w:hAnsi="宋体" w:cs="仿宋_GB2312"/>
          <w:color w:val="auto"/>
        </w:rPr>
      </w:pPr>
    </w:p>
    <w:p>
      <w:pPr>
        <w:pStyle w:val="21"/>
        <w:rPr>
          <w:rFonts w:ascii="宋体" w:hAnsi="宋体" w:cs="仿宋_GB2312"/>
          <w:color w:val="auto"/>
        </w:rPr>
      </w:pPr>
    </w:p>
    <w:p>
      <w:pPr>
        <w:pStyle w:val="21"/>
        <w:rPr>
          <w:rFonts w:ascii="宋体" w:hAnsi="宋体" w:cs="仿宋_GB2312"/>
          <w:color w:val="auto"/>
        </w:rPr>
      </w:pPr>
    </w:p>
    <w:p>
      <w:pPr>
        <w:pStyle w:val="21"/>
        <w:rPr>
          <w:rFonts w:ascii="宋体" w:hAnsi="宋体" w:cs="仿宋_GB2312"/>
          <w:color w:val="auto"/>
        </w:rPr>
      </w:pPr>
    </w:p>
    <w:p>
      <w:pPr>
        <w:pStyle w:val="21"/>
        <w:rPr>
          <w:rFonts w:ascii="宋体" w:hAnsi="宋体" w:cs="仿宋_GB2312"/>
          <w:color w:val="auto"/>
        </w:rPr>
      </w:pPr>
    </w:p>
    <w:p>
      <w:pPr>
        <w:pStyle w:val="21"/>
        <w:ind w:left="0" w:leftChars="0" w:firstLine="0" w:firstLineChars="0"/>
        <w:rPr>
          <w:rFonts w:ascii="宋体" w:hAnsi="宋体" w:cs="仿宋_GB2312"/>
          <w:color w:val="auto"/>
        </w:rPr>
      </w:pPr>
    </w:p>
    <w:p>
      <w:pPr>
        <w:jc w:val="center"/>
        <w:rPr>
          <w:rFonts w:ascii="华文中宋" w:hAnsi="华文中宋" w:eastAsia="华文中宋"/>
          <w:color w:val="auto"/>
          <w:sz w:val="32"/>
          <w:szCs w:val="32"/>
        </w:rPr>
      </w:pPr>
      <w:r>
        <w:rPr>
          <w:rFonts w:hint="default" w:ascii="华文中宋" w:hAnsi="华文中宋" w:eastAsia="华文中宋"/>
          <w:color w:val="auto"/>
          <w:sz w:val="32"/>
          <w:szCs w:val="32"/>
          <w:lang w:val="en-US"/>
        </w:rPr>
        <w:t>7</w:t>
      </w:r>
      <w:r>
        <w:rPr>
          <w:rFonts w:hint="eastAsia" w:ascii="华文中宋" w:hAnsi="华文中宋" w:eastAsia="华文中宋"/>
          <w:color w:val="auto"/>
          <w:sz w:val="32"/>
          <w:szCs w:val="32"/>
        </w:rPr>
        <w:t>.</w:t>
      </w:r>
      <w:r>
        <w:rPr>
          <w:rFonts w:hint="eastAsia" w:ascii="华文中宋" w:hAnsi="华文中宋" w:eastAsia="华文中宋"/>
          <w:color w:val="auto"/>
          <w:sz w:val="32"/>
          <w:szCs w:val="32"/>
          <w:lang w:val="en-US" w:eastAsia="zh-CN"/>
        </w:rPr>
        <w:t>清廉视频及漫画制作服务</w:t>
      </w:r>
      <w:r>
        <w:rPr>
          <w:rFonts w:hint="eastAsia" w:ascii="华文中宋" w:hAnsi="华文中宋" w:eastAsia="华文中宋"/>
          <w:color w:val="auto"/>
          <w:sz w:val="32"/>
          <w:szCs w:val="32"/>
        </w:rPr>
        <w:t>方案</w:t>
      </w:r>
    </w:p>
    <w:p>
      <w:pPr>
        <w:pStyle w:val="21"/>
        <w:rPr>
          <w:rFonts w:ascii="宋体" w:hAnsi="宋体" w:cs="仿宋_GB2312"/>
          <w:color w:val="auto"/>
          <w:sz w:val="30"/>
          <w:szCs w:val="30"/>
        </w:rPr>
      </w:pPr>
      <w:r>
        <w:rPr>
          <w:rFonts w:hint="eastAsia" w:ascii="宋体" w:hAnsi="宋体" w:cs="仿宋_GB2312"/>
          <w:color w:val="auto"/>
          <w:sz w:val="30"/>
          <w:szCs w:val="30"/>
        </w:rPr>
        <w:t>供应商</w:t>
      </w:r>
      <w:r>
        <w:rPr>
          <w:rFonts w:hint="eastAsia" w:ascii="宋体" w:hAnsi="宋体" w:cs="仿宋_GB2312"/>
          <w:color w:val="auto"/>
          <w:sz w:val="30"/>
          <w:szCs w:val="30"/>
          <w:lang w:val="en-US" w:eastAsia="zh-CN"/>
        </w:rPr>
        <w:t>为采购人</w:t>
      </w:r>
      <w:r>
        <w:rPr>
          <w:rFonts w:hint="eastAsia" w:ascii="宋体" w:hAnsi="宋体" w:cs="仿宋_GB2312"/>
          <w:color w:val="auto"/>
          <w:sz w:val="30"/>
          <w:szCs w:val="30"/>
        </w:rPr>
        <w:t>制定</w:t>
      </w:r>
      <w:r>
        <w:rPr>
          <w:rFonts w:hint="eastAsia" w:ascii="宋体" w:hAnsi="宋体" w:cs="仿宋_GB2312"/>
          <w:color w:val="auto"/>
          <w:sz w:val="30"/>
          <w:szCs w:val="30"/>
          <w:lang w:val="en-US" w:eastAsia="zh-CN"/>
        </w:rPr>
        <w:t>清廉视频及动感漫画制作服务</w:t>
      </w:r>
      <w:r>
        <w:rPr>
          <w:rFonts w:hint="eastAsia" w:ascii="宋体" w:hAnsi="宋体" w:cs="仿宋_GB2312"/>
          <w:color w:val="auto"/>
          <w:sz w:val="30"/>
          <w:szCs w:val="30"/>
        </w:rPr>
        <w:t>方案</w:t>
      </w:r>
      <w:r>
        <w:rPr>
          <w:rFonts w:hint="eastAsia" w:ascii="宋体" w:hAnsi="宋体" w:cs="仿宋_GB2312"/>
          <w:color w:val="auto"/>
          <w:sz w:val="30"/>
          <w:szCs w:val="30"/>
          <w:lang w:eastAsia="zh-CN"/>
        </w:rPr>
        <w:t>，</w:t>
      </w:r>
      <w:r>
        <w:rPr>
          <w:rFonts w:hint="eastAsia" w:ascii="宋体" w:hAnsi="宋体" w:cs="仿宋_GB2312"/>
          <w:color w:val="auto"/>
          <w:sz w:val="30"/>
          <w:szCs w:val="30"/>
          <w:lang w:val="en-US" w:eastAsia="zh-CN"/>
        </w:rPr>
        <w:t>包括但不限于项目人员安排、清廉视频主题及创意策划、视频呈现形式、视频脚本撰写、单个视频拍摄及制作时长及全部视频制作服务期限等内容</w:t>
      </w:r>
      <w:r>
        <w:rPr>
          <w:rFonts w:hint="eastAsia" w:ascii="宋体" w:hAnsi="宋体" w:cs="仿宋_GB2312"/>
          <w:color w:val="auto"/>
          <w:sz w:val="30"/>
          <w:szCs w:val="30"/>
        </w:rPr>
        <w:t>。</w:t>
      </w: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ind w:left="0" w:leftChars="0" w:firstLine="0" w:firstLineChars="0"/>
        <w:rPr>
          <w:color w:val="auto"/>
        </w:rPr>
      </w:pPr>
    </w:p>
    <w:p>
      <w:pPr>
        <w:pStyle w:val="21"/>
        <w:ind w:left="0" w:leftChars="0" w:firstLine="0" w:firstLineChars="0"/>
        <w:rPr>
          <w:color w:val="auto"/>
        </w:rPr>
      </w:pPr>
    </w:p>
    <w:p>
      <w:pPr>
        <w:jc w:val="center"/>
        <w:rPr>
          <w:rFonts w:ascii="华文中宋" w:hAnsi="华文中宋" w:eastAsia="华文中宋"/>
          <w:color w:val="auto"/>
          <w:sz w:val="32"/>
          <w:szCs w:val="32"/>
        </w:rPr>
      </w:pPr>
      <w:r>
        <w:rPr>
          <w:rFonts w:hint="default" w:ascii="华文中宋" w:hAnsi="华文中宋" w:eastAsia="华文中宋"/>
          <w:color w:val="auto"/>
          <w:sz w:val="32"/>
          <w:szCs w:val="32"/>
          <w:lang w:val="en-US"/>
        </w:rPr>
        <w:t>8</w:t>
      </w:r>
      <w:r>
        <w:rPr>
          <w:rFonts w:hint="eastAsia" w:ascii="华文中宋" w:hAnsi="华文中宋" w:eastAsia="华文中宋"/>
          <w:color w:val="auto"/>
          <w:sz w:val="32"/>
          <w:szCs w:val="32"/>
        </w:rPr>
        <w:t>.服务承诺</w:t>
      </w:r>
    </w:p>
    <w:p>
      <w:pPr>
        <w:adjustRightInd w:val="0"/>
        <w:snapToGrid w:val="0"/>
        <w:spacing w:line="360" w:lineRule="auto"/>
        <w:ind w:firstLine="592" w:firstLineChars="200"/>
        <w:rPr>
          <w:rFonts w:hint="default" w:ascii="宋体" w:hAnsi="宋体" w:cs="宋体"/>
          <w:color w:val="auto"/>
          <w:sz w:val="30"/>
          <w:szCs w:val="30"/>
          <w:lang w:val="en-US"/>
        </w:rPr>
      </w:pPr>
      <w:bookmarkStart w:id="14" w:name="_Toc265761782"/>
      <w:bookmarkStart w:id="15" w:name="_Toc254680794"/>
      <w:r>
        <w:rPr>
          <w:rFonts w:hint="eastAsia" w:ascii="宋体" w:hAnsi="宋体" w:cs="宋体"/>
          <w:color w:val="auto"/>
          <w:sz w:val="30"/>
          <w:szCs w:val="30"/>
        </w:rPr>
        <w:t>供应商应根据</w:t>
      </w:r>
      <w:r>
        <w:rPr>
          <w:rFonts w:hint="eastAsia" w:ascii="宋体" w:hAnsi="宋体" w:cs="宋体"/>
          <w:color w:val="auto"/>
          <w:sz w:val="30"/>
          <w:szCs w:val="30"/>
          <w:lang w:val="en-US" w:eastAsia="zh-CN"/>
        </w:rPr>
        <w:t>本次采购</w:t>
      </w:r>
      <w:r>
        <w:rPr>
          <w:rFonts w:hint="eastAsia" w:ascii="宋体" w:hAnsi="宋体" w:cs="宋体"/>
          <w:color w:val="auto"/>
          <w:sz w:val="30"/>
          <w:szCs w:val="30"/>
        </w:rPr>
        <w:t>项目特点编制服务</w:t>
      </w:r>
      <w:r>
        <w:rPr>
          <w:rFonts w:hint="eastAsia" w:ascii="宋体" w:hAnsi="宋体" w:cs="宋体"/>
          <w:color w:val="auto"/>
          <w:sz w:val="30"/>
          <w:szCs w:val="30"/>
          <w:lang w:val="en-US" w:eastAsia="zh-CN"/>
        </w:rPr>
        <w:t>承诺。没有填写“无”。</w:t>
      </w:r>
    </w:p>
    <w:bookmarkEnd w:id="14"/>
    <w:bookmarkEnd w:id="15"/>
    <w:p>
      <w:pPr>
        <w:spacing w:line="460" w:lineRule="exact"/>
        <w:ind w:firstLine="632" w:firstLineChars="200"/>
        <w:jc w:val="both"/>
        <w:rPr>
          <w:rFonts w:ascii="华文中宋" w:hAnsi="华文中宋" w:eastAsia="华文中宋"/>
          <w:color w:val="auto"/>
          <w:sz w:val="32"/>
          <w:szCs w:val="32"/>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pStyle w:val="9"/>
        <w:rPr>
          <w:szCs w:val="32"/>
          <w:highlight w:val="white"/>
        </w:rPr>
      </w:pPr>
    </w:p>
    <w:p>
      <w:pPr>
        <w:spacing w:line="520" w:lineRule="exact"/>
        <w:jc w:val="center"/>
        <w:outlineLvl w:val="0"/>
        <w:rPr>
          <w:rFonts w:ascii="方正小标宋简体" w:eastAsia="方正小标宋简体"/>
          <w:color w:val="auto"/>
          <w:sz w:val="44"/>
          <w:szCs w:val="44"/>
        </w:rPr>
      </w:pPr>
      <w:r>
        <w:rPr>
          <w:rFonts w:hint="eastAsia" w:ascii="方正小标宋简体" w:eastAsia="方正小标宋简体"/>
          <w:color w:val="auto"/>
          <w:sz w:val="44"/>
          <w:szCs w:val="44"/>
        </w:rPr>
        <w:t>合同草案</w:t>
      </w:r>
    </w:p>
    <w:p>
      <w:pPr>
        <w:spacing w:line="520" w:lineRule="exact"/>
        <w:jc w:val="center"/>
        <w:rPr>
          <w:rFonts w:hint="eastAsia" w:ascii="仿宋_GB2312" w:hAnsi="仿宋_GB2312" w:eastAsia="仿宋_GB2312" w:cs="仿宋_GB2312"/>
          <w:b/>
          <w:sz w:val="44"/>
          <w:szCs w:val="44"/>
        </w:rPr>
      </w:pPr>
      <w:bookmarkStart w:id="16" w:name="_Toc436927529"/>
    </w:p>
    <w:p>
      <w:pPr>
        <w:spacing w:line="520" w:lineRule="exact"/>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浙江省轨道交通建设管理集团有限公司</w:t>
      </w:r>
    </w:p>
    <w:p>
      <w:pPr>
        <w:spacing w:line="520" w:lineRule="exact"/>
        <w:jc w:val="center"/>
        <w:rPr>
          <w:rFonts w:hint="eastAsia" w:ascii="仿宋_GB2312" w:hAnsi="仿宋_GB2312" w:eastAsia="仿宋_GB2312" w:cs="仿宋_GB2312"/>
          <w:b/>
          <w:sz w:val="44"/>
          <w:szCs w:val="44"/>
        </w:rPr>
      </w:pPr>
      <w:r>
        <w:rPr>
          <w:rFonts w:hint="eastAsia" w:ascii="仿宋_GB2312" w:hAnsi="仿宋_GB2312" w:cs="仿宋_GB2312"/>
          <w:b/>
          <w:sz w:val="44"/>
          <w:szCs w:val="44"/>
          <w:lang w:val="en-US" w:eastAsia="zh-CN"/>
        </w:rPr>
        <w:t>清廉视频及漫画</w:t>
      </w:r>
      <w:r>
        <w:rPr>
          <w:rFonts w:hint="eastAsia" w:ascii="仿宋_GB2312" w:hAnsi="仿宋_GB2312" w:eastAsia="仿宋_GB2312" w:cs="仿宋_GB2312"/>
          <w:b/>
          <w:sz w:val="44"/>
          <w:szCs w:val="44"/>
        </w:rPr>
        <w:t>制作服务项目合同</w:t>
      </w:r>
      <w:bookmarkEnd w:id="16"/>
    </w:p>
    <w:p>
      <w:pPr>
        <w:autoSpaceDE w:val="0"/>
        <w:autoSpaceDN w:val="0"/>
        <w:adjustRightInd w:val="0"/>
        <w:spacing w:line="520" w:lineRule="exact"/>
        <w:ind w:firstLine="480"/>
        <w:rPr>
          <w:rFonts w:hint="eastAsia" w:ascii="仿宋_GB2312" w:hAnsi="仿宋_GB2312" w:eastAsia="仿宋_GB2312" w:cs="仿宋_GB2312"/>
          <w:kern w:val="0"/>
          <w:sz w:val="30"/>
          <w:szCs w:val="30"/>
          <w:lang w:val="zh-CN"/>
        </w:rPr>
      </w:pPr>
      <w:r>
        <w:rPr>
          <w:rFonts w:hint="eastAsia" w:ascii="仿宋_GB2312" w:hAnsi="仿宋_GB2312" w:eastAsia="仿宋_GB2312" w:cs="仿宋_GB2312"/>
          <w:kern w:val="0"/>
          <w:sz w:val="30"/>
          <w:szCs w:val="30"/>
          <w:lang w:val="zh-CN"/>
        </w:rPr>
        <w:t xml:space="preserve">                                 合同编号</w:t>
      </w:r>
      <w:r>
        <w:rPr>
          <w:rFonts w:hint="eastAsia" w:ascii="仿宋_GB2312" w:hAnsi="仿宋_GB2312" w:cs="仿宋_GB2312"/>
          <w:kern w:val="0"/>
          <w:sz w:val="30"/>
          <w:szCs w:val="30"/>
          <w:lang w:val="zh-CN"/>
        </w:rPr>
        <w:t>：</w:t>
      </w:r>
    </w:p>
    <w:p>
      <w:pPr>
        <w:autoSpaceDE w:val="0"/>
        <w:autoSpaceDN w:val="0"/>
        <w:adjustRightInd w:val="0"/>
        <w:spacing w:line="520" w:lineRule="exact"/>
        <w:ind w:firstLine="480"/>
        <w:rPr>
          <w:rFonts w:hint="eastAsia" w:ascii="仿宋_GB2312" w:hAnsi="仿宋_GB2312" w:eastAsia="仿宋_GB2312" w:cs="仿宋_GB2312"/>
          <w:kern w:val="0"/>
          <w:sz w:val="30"/>
          <w:szCs w:val="30"/>
          <w:lang w:val="zh-CN"/>
        </w:rPr>
      </w:pPr>
      <w:r>
        <w:rPr>
          <w:rFonts w:hint="eastAsia" w:ascii="仿宋_GB2312" w:hAnsi="仿宋_GB2312" w:eastAsia="仿宋_GB2312" w:cs="仿宋_GB2312"/>
          <w:kern w:val="0"/>
          <w:sz w:val="30"/>
          <w:szCs w:val="30"/>
          <w:lang w:val="zh-CN"/>
        </w:rPr>
        <w:t xml:space="preserve">                                 </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lang w:val="zh-TW" w:eastAsia="zh-TW"/>
        </w:rPr>
        <w:t>甲方：</w:t>
      </w:r>
      <w:r>
        <w:rPr>
          <w:rFonts w:hint="eastAsia" w:ascii="仿宋_GB2312" w:hAnsi="仿宋_GB2312" w:eastAsia="仿宋_GB2312" w:cs="仿宋_GB2312"/>
          <w:color w:val="auto"/>
          <w:sz w:val="30"/>
          <w:szCs w:val="30"/>
          <w:u w:val="single"/>
          <w:lang w:val="zh-TW" w:eastAsia="zh-TW"/>
        </w:rPr>
        <w:t xml:space="preserve">  </w:t>
      </w:r>
      <w:r>
        <w:rPr>
          <w:rFonts w:hint="eastAsia" w:ascii="仿宋_GB2312" w:hAnsi="仿宋_GB2312" w:eastAsia="仿宋_GB2312" w:cs="仿宋_GB2312"/>
          <w:color w:val="auto"/>
          <w:sz w:val="30"/>
          <w:szCs w:val="30"/>
          <w:u w:val="single"/>
        </w:rPr>
        <w:t xml:space="preserve">浙江省轨道交通建设管理集团有限公司 </w:t>
      </w:r>
    </w:p>
    <w:p>
      <w:pPr>
        <w:pStyle w:val="22"/>
        <w:tabs>
          <w:tab w:val="left" w:pos="420"/>
          <w:tab w:val="left" w:pos="840"/>
          <w:tab w:val="left" w:pos="1380"/>
        </w:tabs>
        <w:spacing w:line="520" w:lineRule="exact"/>
        <w:ind w:firstLine="592"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lang w:val="zh-TW" w:eastAsia="zh-TW"/>
        </w:rPr>
        <w:t>乙方：</w:t>
      </w:r>
      <w:r>
        <w:rPr>
          <w:rFonts w:hint="eastAsia" w:ascii="仿宋_GB2312" w:hAnsi="仿宋_GB2312" w:eastAsia="仿宋_GB2312" w:cs="仿宋_GB2312"/>
          <w:color w:val="auto"/>
          <w:sz w:val="30"/>
          <w:szCs w:val="30"/>
          <w:u w:val="single"/>
          <w:lang w:val="zh-TW" w:eastAsia="zh-TW"/>
        </w:rPr>
        <w:tab/>
      </w:r>
      <w:r>
        <w:rPr>
          <w:rFonts w:hint="default" w:ascii="仿宋_GB2312" w:hAnsi="仿宋_GB2312" w:eastAsia="仿宋_GB2312" w:cs="仿宋_GB2312"/>
          <w:color w:val="auto"/>
          <w:sz w:val="30"/>
          <w:szCs w:val="30"/>
          <w:u w:val="single"/>
          <w:lang w:val="en-US" w:eastAsia="zh-TW"/>
        </w:rPr>
        <w:t xml:space="preserve"> </w:t>
      </w:r>
      <w:r>
        <w:rPr>
          <w:rFonts w:hint="eastAsia" w:ascii="仿宋_GB2312" w:hAnsi="仿宋_GB2312" w:eastAsia="仿宋_GB2312" w:cs="仿宋_GB2312"/>
          <w:color w:val="auto"/>
          <w:sz w:val="30"/>
          <w:szCs w:val="30"/>
          <w:u w:val="single"/>
          <w:lang w:val="zh-TW" w:eastAsia="zh-TW"/>
        </w:rPr>
        <w:tab/>
      </w:r>
      <w:r>
        <w:rPr>
          <w:rFonts w:hint="eastAsia" w:ascii="仿宋_GB2312" w:hAnsi="仿宋_GB2312" w:eastAsia="仿宋_GB2312" w:cs="仿宋_GB2312"/>
          <w:color w:val="auto"/>
          <w:sz w:val="30"/>
          <w:szCs w:val="30"/>
          <w:u w:val="single"/>
        </w:rPr>
        <w:t xml:space="preserve">       </w:t>
      </w:r>
      <w:r>
        <w:rPr>
          <w:rFonts w:hint="default" w:ascii="仿宋_GB2312" w:hAnsi="仿宋_GB2312" w:eastAsia="仿宋_GB2312" w:cs="仿宋_GB2312"/>
          <w:color w:val="auto"/>
          <w:sz w:val="30"/>
          <w:szCs w:val="30"/>
          <w:u w:val="single"/>
          <w:lang w:val="en-US"/>
        </w:rPr>
        <w:t xml:space="preserve">                          </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甲、乙双方在真实、充分表达各自意愿的基础上，根据《中华人民共和国</w:t>
      </w:r>
      <w:r>
        <w:rPr>
          <w:rFonts w:hint="eastAsia" w:ascii="仿宋_GB2312" w:hAnsi="仿宋_GB2312" w:eastAsia="仿宋_GB2312" w:cs="仿宋_GB2312"/>
          <w:color w:val="auto"/>
          <w:sz w:val="30"/>
          <w:szCs w:val="30"/>
          <w:lang w:val="en-US" w:eastAsia="zh-CN"/>
        </w:rPr>
        <w:t>民法典</w:t>
      </w:r>
      <w:r>
        <w:rPr>
          <w:rFonts w:hint="eastAsia" w:ascii="仿宋_GB2312" w:hAnsi="仿宋_GB2312" w:eastAsia="仿宋_GB2312" w:cs="仿宋_GB2312"/>
          <w:color w:val="auto"/>
          <w:sz w:val="30"/>
          <w:szCs w:val="30"/>
          <w:lang w:val="zh-TW" w:eastAsia="zh-TW"/>
        </w:rPr>
        <w:t>》及相关法律法规的规定，经友好平等协商，达成如下协议，并由双方共同恪守。</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eastAsia="zh-TW"/>
        </w:rPr>
      </w:pPr>
      <w:r>
        <w:rPr>
          <w:rFonts w:hint="eastAsia" w:ascii="仿宋_GB2312" w:hAnsi="仿宋_GB2312" w:eastAsia="仿宋_GB2312" w:cs="仿宋_GB2312"/>
          <w:color w:val="auto"/>
          <w:sz w:val="30"/>
          <w:szCs w:val="30"/>
          <w:lang w:val="zh-TW" w:eastAsia="zh-TW"/>
        </w:rPr>
        <w:t>第一条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委托事项</w:t>
      </w:r>
    </w:p>
    <w:p>
      <w:pPr>
        <w:spacing w:line="520" w:lineRule="exact"/>
        <w:ind w:firstLine="592" w:firstLineChars="200"/>
        <w:jc w:val="left"/>
        <w:rPr>
          <w:rFonts w:hint="eastAsia" w:ascii="仿宋_GB2312" w:hAnsi="仿宋_GB2312" w:eastAsia="仿宋_GB2312" w:cs="仿宋_GB2312"/>
          <w:sz w:val="30"/>
          <w:szCs w:val="30"/>
          <w:lang w:val="zh-TW" w:eastAsia="zh-TW"/>
        </w:rPr>
      </w:pPr>
      <w:r>
        <w:rPr>
          <w:rFonts w:hint="eastAsia" w:ascii="仿宋_GB2312" w:hAnsi="仿宋_GB2312" w:eastAsia="仿宋_GB2312" w:cs="仿宋_GB2312"/>
          <w:sz w:val="30"/>
          <w:szCs w:val="30"/>
          <w:lang w:val="zh-TW" w:eastAsia="zh-TW"/>
        </w:rPr>
        <w:t>甲方因工作需要委托乙方就</w:t>
      </w:r>
      <w:r>
        <w:rPr>
          <w:rFonts w:hint="eastAsia" w:ascii="仿宋_GB2312" w:hAnsi="仿宋_GB2312" w:eastAsia="仿宋_GB2312" w:cs="仿宋_GB2312"/>
          <w:sz w:val="30"/>
          <w:szCs w:val="30"/>
          <w:u w:val="single"/>
          <w:lang w:val="zh-TW" w:eastAsia="zh-TW"/>
        </w:rPr>
        <w:t>浙江省轨道交通建设管理集团有限</w:t>
      </w:r>
      <w:r>
        <w:rPr>
          <w:rFonts w:hint="eastAsia" w:ascii="仿宋_GB2312" w:hAnsi="仿宋_GB2312" w:cs="仿宋_GB2312"/>
          <w:sz w:val="30"/>
          <w:szCs w:val="30"/>
          <w:u w:val="single"/>
          <w:lang w:val="en-US" w:eastAsia="zh-CN"/>
        </w:rPr>
        <w:t>公司清廉视频及漫画</w:t>
      </w:r>
      <w:r>
        <w:rPr>
          <w:rFonts w:hint="eastAsia" w:ascii="仿宋_GB2312" w:hAnsi="仿宋_GB2312" w:eastAsia="仿宋_GB2312" w:cs="仿宋_GB2312"/>
          <w:sz w:val="30"/>
          <w:szCs w:val="30"/>
          <w:u w:val="single"/>
        </w:rPr>
        <w:t>制作</w:t>
      </w:r>
      <w:r>
        <w:rPr>
          <w:rFonts w:hint="eastAsia" w:ascii="仿宋_GB2312" w:hAnsi="仿宋_GB2312" w:cs="仿宋_GB2312"/>
          <w:sz w:val="30"/>
          <w:szCs w:val="30"/>
          <w:u w:val="single"/>
          <w:lang w:val="en-US" w:eastAsia="zh-CN"/>
        </w:rPr>
        <w:t>服务</w:t>
      </w:r>
      <w:r>
        <w:rPr>
          <w:rFonts w:hint="eastAsia" w:ascii="仿宋_GB2312" w:hAnsi="仿宋_GB2312" w:eastAsia="仿宋_GB2312" w:cs="仿宋_GB2312"/>
          <w:sz w:val="30"/>
          <w:szCs w:val="30"/>
          <w:u w:val="single"/>
        </w:rPr>
        <w:t>项目</w:t>
      </w:r>
      <w:r>
        <w:rPr>
          <w:rFonts w:hint="eastAsia" w:ascii="仿宋_GB2312" w:hAnsi="仿宋_GB2312" w:eastAsia="仿宋_GB2312" w:cs="仿宋_GB2312"/>
          <w:sz w:val="30"/>
          <w:szCs w:val="30"/>
          <w:lang w:val="zh-TW" w:eastAsia="zh-TW"/>
        </w:rPr>
        <w:t>提供制作服务，由甲方支付服务报酬。</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eastAsia="zh-TW"/>
        </w:rPr>
      </w:pPr>
      <w:r>
        <w:rPr>
          <w:rFonts w:hint="eastAsia" w:ascii="仿宋_GB2312" w:hAnsi="仿宋_GB2312" w:eastAsia="仿宋_GB2312" w:cs="仿宋_GB2312"/>
          <w:color w:val="auto"/>
          <w:sz w:val="30"/>
          <w:szCs w:val="30"/>
          <w:lang w:val="zh-TW" w:eastAsia="zh-TW"/>
        </w:rPr>
        <w:t>第二条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乙方服务事项</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940"/>
          <w:tab w:val="left" w:pos="600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highlight w:val="none"/>
          <w:u w:val="single"/>
          <w:lang w:val="zh-TW"/>
        </w:rPr>
      </w:pPr>
      <w:r>
        <w:rPr>
          <w:rFonts w:hint="eastAsia" w:ascii="仿宋_GB2312" w:hAnsi="仿宋_GB2312" w:eastAsia="仿宋_GB2312" w:cs="仿宋_GB2312"/>
          <w:color w:val="auto"/>
          <w:sz w:val="30"/>
          <w:szCs w:val="30"/>
          <w:highlight w:val="none"/>
          <w:lang w:val="zh-TW" w:eastAsia="zh-TW"/>
        </w:rPr>
        <w:t>服务期限：</w:t>
      </w:r>
      <w:r>
        <w:rPr>
          <w:rFonts w:hint="eastAsia" w:ascii="仿宋_GB2312" w:hAnsi="仿宋_GB2312" w:eastAsia="仿宋_GB2312" w:cs="仿宋_GB2312"/>
          <w:color w:val="auto"/>
          <w:sz w:val="30"/>
          <w:szCs w:val="30"/>
          <w:highlight w:val="none"/>
          <w:u w:val="single"/>
          <w:lang w:val="zh-TW" w:eastAsia="zh-TW"/>
        </w:rPr>
        <w:tab/>
      </w:r>
      <w:r>
        <w:rPr>
          <w:rFonts w:hint="eastAsia" w:ascii="仿宋_GB2312" w:hAnsi="仿宋_GB2312" w:eastAsia="仿宋_GB2312" w:cs="仿宋_GB2312"/>
          <w:color w:val="auto"/>
          <w:sz w:val="30"/>
          <w:szCs w:val="30"/>
          <w:highlight w:val="none"/>
          <w:u w:val="single"/>
          <w:lang w:val="zh-TW" w:eastAsia="zh-TW"/>
        </w:rPr>
        <w:t>自合同签订之日起</w:t>
      </w:r>
      <w:r>
        <w:rPr>
          <w:rFonts w:hint="eastAsia" w:ascii="仿宋_GB2312" w:hAnsi="仿宋_GB2312" w:eastAsia="仿宋_GB2312" w:cs="仿宋_GB2312"/>
          <w:color w:val="auto"/>
          <w:sz w:val="30"/>
          <w:szCs w:val="30"/>
          <w:highlight w:val="none"/>
          <w:u w:val="single"/>
        </w:rPr>
        <w:t>至</w:t>
      </w:r>
      <w:r>
        <w:rPr>
          <w:rFonts w:hint="eastAsia" w:ascii="仿宋_GB2312" w:hAnsi="仿宋_GB2312" w:eastAsia="仿宋_GB2312" w:cs="仿宋_GB2312"/>
          <w:color w:val="auto"/>
          <w:sz w:val="30"/>
          <w:szCs w:val="30"/>
          <w:highlight w:val="none"/>
          <w:u w:val="single"/>
          <w:lang w:val="en-US" w:eastAsia="zh-CN"/>
        </w:rPr>
        <w:t>全部视频及漫画</w:t>
      </w:r>
      <w:r>
        <w:rPr>
          <w:rFonts w:hint="eastAsia" w:ascii="仿宋_GB2312" w:hAnsi="仿宋_GB2312" w:eastAsia="仿宋_GB2312" w:cs="仿宋_GB2312"/>
          <w:color w:val="auto"/>
          <w:sz w:val="30"/>
          <w:szCs w:val="30"/>
          <w:highlight w:val="none"/>
          <w:u w:val="single"/>
        </w:rPr>
        <w:t>制作</w:t>
      </w:r>
      <w:r>
        <w:rPr>
          <w:rFonts w:hint="eastAsia" w:ascii="仿宋_GB2312" w:hAnsi="仿宋_GB2312" w:eastAsia="仿宋_GB2312" w:cs="仿宋_GB2312"/>
          <w:color w:val="auto"/>
          <w:sz w:val="30"/>
          <w:szCs w:val="30"/>
          <w:highlight w:val="none"/>
          <w:u w:val="single"/>
          <w:lang w:val="en-US" w:eastAsia="zh-CN"/>
        </w:rPr>
        <w:t>完成，最长不超过一年</w:t>
      </w:r>
      <w:r>
        <w:rPr>
          <w:rFonts w:hint="eastAsia" w:ascii="仿宋_GB2312" w:hAnsi="仿宋_GB2312" w:eastAsia="仿宋_GB2312" w:cs="仿宋_GB2312"/>
          <w:color w:val="auto"/>
          <w:sz w:val="30"/>
          <w:szCs w:val="30"/>
          <w:highlight w:val="none"/>
          <w:u w:val="single"/>
        </w:rPr>
        <w:t>。</w:t>
      </w:r>
    </w:p>
    <w:p>
      <w:pPr>
        <w:pStyle w:val="22"/>
        <w:tabs>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color w:val="auto"/>
          <w:sz w:val="30"/>
          <w:szCs w:val="30"/>
        </w:rPr>
        <w:t>服务</w:t>
      </w:r>
      <w:r>
        <w:rPr>
          <w:rFonts w:hint="eastAsia" w:ascii="仿宋_GB2312" w:hAnsi="仿宋_GB2312" w:eastAsia="仿宋_GB2312" w:cs="仿宋_GB2312"/>
          <w:color w:val="auto"/>
          <w:sz w:val="30"/>
          <w:szCs w:val="30"/>
          <w:lang w:val="zh-TW" w:eastAsia="zh-TW"/>
        </w:rPr>
        <w:t>内容及形式：</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snapToGrid/>
          <w:color w:val="auto"/>
          <w:spacing w:val="0"/>
          <w:kern w:val="2"/>
          <w:sz w:val="30"/>
          <w:szCs w:val="30"/>
          <w:lang w:val="zh-TW" w:eastAsia="zh-TW"/>
        </w:rPr>
      </w:pPr>
      <w:r>
        <w:rPr>
          <w:rFonts w:hint="eastAsia" w:ascii="仿宋_GB2312" w:hAnsi="仿宋_GB2312" w:eastAsia="仿宋_GB2312" w:cs="仿宋_GB2312"/>
          <w:color w:val="auto"/>
          <w:sz w:val="30"/>
          <w:szCs w:val="30"/>
          <w:lang w:val="zh-TW" w:eastAsia="zh-TW"/>
        </w:rPr>
        <w:t>包括但不限于完成浙江省轨道交通建设管理集团有限公司</w:t>
      </w:r>
      <w:r>
        <w:rPr>
          <w:rFonts w:hint="eastAsia" w:ascii="仿宋_GB2312" w:hAnsi="仿宋_GB2312" w:eastAsia="仿宋_GB2312" w:cs="仿宋_GB2312"/>
          <w:color w:val="auto"/>
          <w:sz w:val="30"/>
          <w:szCs w:val="30"/>
          <w:lang w:val="en-US" w:eastAsia="zh-CN"/>
        </w:rPr>
        <w:t>清廉视频</w:t>
      </w:r>
      <w:r>
        <w:rPr>
          <w:rFonts w:hint="eastAsia" w:ascii="仿宋_GB2312" w:hAnsi="仿宋_GB2312" w:eastAsia="仿宋_GB2312" w:cs="仿宋_GB2312"/>
          <w:color w:val="auto"/>
          <w:sz w:val="30"/>
          <w:szCs w:val="30"/>
          <w:lang w:val="zh-TW" w:eastAsia="zh-TW"/>
        </w:rPr>
        <w:t>的创意、策划、</w:t>
      </w:r>
      <w:r>
        <w:rPr>
          <w:rFonts w:hint="eastAsia" w:ascii="仿宋_GB2312" w:hAnsi="仿宋_GB2312" w:eastAsia="仿宋_GB2312" w:cs="仿宋_GB2312"/>
          <w:color w:val="auto"/>
          <w:sz w:val="30"/>
          <w:szCs w:val="30"/>
          <w:lang w:val="en-US" w:eastAsia="zh-CN"/>
        </w:rPr>
        <w:t>脚本、</w:t>
      </w:r>
      <w:r>
        <w:rPr>
          <w:rFonts w:hint="eastAsia" w:ascii="仿宋_GB2312" w:hAnsi="仿宋_GB2312" w:eastAsia="仿宋_GB2312" w:cs="仿宋_GB2312"/>
          <w:color w:val="auto"/>
          <w:sz w:val="30"/>
          <w:szCs w:val="30"/>
          <w:lang w:val="zh-TW" w:eastAsia="zh-TW"/>
        </w:rPr>
        <w:t>拍摄、制作和原始素材长期保存服务，</w:t>
      </w:r>
      <w:r>
        <w:rPr>
          <w:rFonts w:hint="eastAsia" w:ascii="仿宋_GB2312" w:hAnsi="仿宋_GB2312" w:eastAsia="仿宋_GB2312" w:cs="仿宋_GB2312"/>
          <w:color w:val="auto"/>
          <w:sz w:val="30"/>
          <w:szCs w:val="30"/>
          <w:lang w:val="en-US" w:eastAsia="zh-CN"/>
        </w:rPr>
        <w:t>视频期数为</w:t>
      </w:r>
      <w:r>
        <w:rPr>
          <w:rFonts w:hint="default" w:ascii="仿宋_GB2312" w:hAnsi="仿宋_GB2312" w:eastAsia="仿宋_GB2312" w:cs="仿宋_GB2312"/>
          <w:color w:val="auto"/>
          <w:sz w:val="30"/>
          <w:szCs w:val="30"/>
          <w:lang w:val="en-US" w:eastAsia="zh-CN"/>
        </w:rPr>
        <w:t>8</w:t>
      </w:r>
      <w:r>
        <w:rPr>
          <w:rFonts w:hint="eastAsia" w:ascii="仿宋_GB2312" w:hAnsi="仿宋_GB2312" w:eastAsia="仿宋_GB2312" w:cs="仿宋_GB2312"/>
          <w:color w:val="auto"/>
          <w:sz w:val="30"/>
          <w:szCs w:val="30"/>
          <w:lang w:val="en-US" w:eastAsia="zh-CN"/>
        </w:rPr>
        <w:t>期，每期时长</w:t>
      </w:r>
      <w:r>
        <w:rPr>
          <w:rFonts w:hint="default" w:ascii="仿宋_GB2312" w:hAnsi="仿宋_GB2312" w:eastAsia="仿宋_GB2312" w:cs="仿宋_GB2312"/>
          <w:color w:val="auto"/>
          <w:sz w:val="30"/>
          <w:szCs w:val="30"/>
          <w:lang w:val="en-US" w:eastAsia="zh-CN"/>
        </w:rPr>
        <w:t>2-3</w:t>
      </w:r>
      <w:r>
        <w:rPr>
          <w:rFonts w:hint="eastAsia" w:ascii="仿宋_GB2312" w:hAnsi="仿宋_GB2312" w:eastAsia="仿宋_GB2312" w:cs="仿宋_GB2312"/>
          <w:color w:val="auto"/>
          <w:sz w:val="30"/>
          <w:szCs w:val="30"/>
          <w:lang w:val="en-US" w:eastAsia="zh-CN"/>
        </w:rPr>
        <w:t>分钟左右；制作清廉主题动感漫画长图</w:t>
      </w:r>
      <w:r>
        <w:rPr>
          <w:rFonts w:hint="default"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val="en-US" w:eastAsia="zh-CN"/>
        </w:rPr>
        <w:t>期</w:t>
      </w:r>
      <w:r>
        <w:rPr>
          <w:rFonts w:hint="eastAsia" w:ascii="仿宋_GB2312" w:hAnsi="仿宋_GB2312" w:eastAsia="仿宋_GB2312" w:cs="仿宋_GB2312"/>
          <w:color w:val="auto"/>
          <w:sz w:val="30"/>
          <w:szCs w:val="30"/>
          <w:lang w:val="zh-TW" w:eastAsia="zh-TW"/>
        </w:rPr>
        <w:t>。视频</w:t>
      </w:r>
      <w:r>
        <w:rPr>
          <w:rFonts w:hint="eastAsia" w:ascii="仿宋_GB2312" w:hAnsi="仿宋_GB2312" w:eastAsia="仿宋_GB2312" w:cs="仿宋_GB2312"/>
          <w:color w:val="auto"/>
          <w:sz w:val="30"/>
          <w:szCs w:val="30"/>
          <w:lang w:val="en-US" w:eastAsia="zh-CN"/>
        </w:rPr>
        <w:t>及漫画</w:t>
      </w:r>
      <w:r>
        <w:rPr>
          <w:rFonts w:hint="eastAsia" w:ascii="仿宋_GB2312" w:hAnsi="仿宋_GB2312" w:eastAsia="仿宋_GB2312" w:cs="仿宋_GB2312"/>
          <w:color w:val="auto"/>
          <w:sz w:val="30"/>
          <w:szCs w:val="30"/>
          <w:lang w:val="zh-TW" w:eastAsia="zh-TW"/>
        </w:rPr>
        <w:t>的具体提交时间以甲方通知为准。</w:t>
      </w:r>
    </w:p>
    <w:p>
      <w:pPr>
        <w:adjustRightInd w:val="0"/>
        <w:snapToGrid w:val="0"/>
        <w:spacing w:line="520" w:lineRule="exact"/>
        <w:ind w:firstLine="568" w:firstLineChars="200"/>
        <w:rPr>
          <w:rFonts w:hint="default" w:eastAsia="仿宋_GB2312"/>
          <w:snapToGrid w:val="0"/>
          <w:spacing w:val="-6"/>
          <w:kern w:val="0"/>
          <w:sz w:val="30"/>
          <w:szCs w:val="30"/>
          <w:lang w:val="en-US" w:eastAsia="zh-CN"/>
        </w:rPr>
      </w:pPr>
      <w:r>
        <w:rPr>
          <w:rFonts w:hint="eastAsia"/>
          <w:snapToGrid w:val="0"/>
          <w:spacing w:val="-6"/>
          <w:kern w:val="0"/>
          <w:sz w:val="30"/>
          <w:szCs w:val="30"/>
          <w:lang w:val="en-US" w:eastAsia="zh-CN"/>
        </w:rPr>
        <w:t>具体制作服务要求如下：</w:t>
      </w:r>
    </w:p>
    <w:p>
      <w:pPr>
        <w:pStyle w:val="22"/>
        <w:tabs>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sz w:val="30"/>
          <w:szCs w:val="30"/>
          <w:highlight w:val="none"/>
          <w:lang w:val="zh-TW" w:eastAsia="zh-TW"/>
        </w:rPr>
      </w:pPr>
      <w:r>
        <w:rPr>
          <w:rFonts w:hint="eastAsia" w:ascii="仿宋_GB2312" w:hAnsi="仿宋_GB2312" w:eastAsia="仿宋_GB2312" w:cs="仿宋_GB2312"/>
          <w:sz w:val="30"/>
          <w:szCs w:val="30"/>
          <w:lang w:val="zh-TW" w:eastAsia="zh-TW"/>
        </w:rPr>
        <w:t>1.系列主题动漫短视频，7期，每期时长2分钟以内，</w:t>
      </w:r>
      <w:r>
        <w:rPr>
          <w:rFonts w:hint="eastAsia" w:ascii="仿宋_GB2312" w:hAnsi="仿宋_GB2312" w:eastAsia="仿宋_GB2312" w:cs="仿宋_GB2312"/>
          <w:sz w:val="30"/>
          <w:szCs w:val="30"/>
          <w:highlight w:val="none"/>
          <w:lang w:val="zh-TW" w:eastAsia="zh-TW"/>
        </w:rPr>
        <w:t>以动漫形式展示7个方面主题内容。</w:t>
      </w:r>
    </w:p>
    <w:p>
      <w:pPr>
        <w:pStyle w:val="22"/>
        <w:tabs>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sz w:val="30"/>
          <w:szCs w:val="30"/>
          <w:lang w:val="zh-TW" w:eastAsia="zh-TW"/>
        </w:rPr>
      </w:pPr>
      <w:r>
        <w:rPr>
          <w:rFonts w:hint="eastAsia" w:ascii="仿宋_GB2312" w:hAnsi="仿宋_GB2312" w:eastAsia="仿宋_GB2312" w:cs="仿宋_GB2312"/>
          <w:sz w:val="30"/>
          <w:szCs w:val="30"/>
          <w:lang w:val="zh-TW" w:eastAsia="zh-TW"/>
        </w:rPr>
        <w:t>2.正风肃纪主题动</w:t>
      </w:r>
      <w:r>
        <w:rPr>
          <w:rFonts w:hint="eastAsia" w:ascii="仿宋_GB2312" w:hAnsi="仿宋_GB2312" w:eastAsia="仿宋_GB2312" w:cs="仿宋_GB2312"/>
          <w:sz w:val="30"/>
          <w:szCs w:val="30"/>
          <w:lang w:val="en-US" w:eastAsia="zh-CN"/>
        </w:rPr>
        <w:t>感漫画长图</w:t>
      </w:r>
      <w:r>
        <w:rPr>
          <w:rFonts w:hint="eastAsia" w:ascii="仿宋_GB2312" w:hAnsi="仿宋_GB2312" w:eastAsia="仿宋_GB2312" w:cs="仿宋_GB2312"/>
          <w:sz w:val="30"/>
          <w:szCs w:val="30"/>
          <w:lang w:val="zh-TW" w:eastAsia="zh-TW"/>
        </w:rPr>
        <w:t>，1期，以</w:t>
      </w:r>
      <w:r>
        <w:rPr>
          <w:rFonts w:hint="eastAsia" w:ascii="仿宋_GB2312" w:hAnsi="仿宋_GB2312" w:eastAsia="仿宋_GB2312" w:cs="仿宋_GB2312"/>
          <w:sz w:val="30"/>
          <w:szCs w:val="30"/>
          <w:lang w:val="en-US" w:eastAsia="zh-CN"/>
        </w:rPr>
        <w:t>漫画</w:t>
      </w:r>
      <w:r>
        <w:rPr>
          <w:rFonts w:hint="eastAsia" w:ascii="仿宋_GB2312" w:hAnsi="仿宋_GB2312" w:eastAsia="仿宋_GB2312" w:cs="仿宋_GB2312"/>
          <w:sz w:val="30"/>
          <w:szCs w:val="30"/>
          <w:lang w:val="zh-TW" w:eastAsia="zh-TW"/>
        </w:rPr>
        <w:t>形式展示节日期间纠治“四风”突出问题警示内容。</w:t>
      </w:r>
    </w:p>
    <w:p>
      <w:pPr>
        <w:pStyle w:val="22"/>
        <w:tabs>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pPr>
      <w:r>
        <w:rPr>
          <w:rFonts w:hint="eastAsia" w:ascii="仿宋_GB2312" w:hAnsi="仿宋_GB2312" w:eastAsia="仿宋_GB2312" w:cs="仿宋_GB2312"/>
          <w:sz w:val="30"/>
          <w:szCs w:val="30"/>
          <w:lang w:val="zh-TW" w:eastAsia="zh-TW"/>
        </w:rPr>
        <w:t>3.清廉主题微视频，1期，3分钟左右，紧扣崇廉尚廉主题，展示内容充实体、立意深刻、视角新颖的清廉微视频。</w:t>
      </w:r>
    </w:p>
    <w:p>
      <w:pPr>
        <w:pStyle w:val="22"/>
        <w:tabs>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val="zh-TW" w:eastAsia="zh-TW"/>
        </w:rPr>
        <w:t>服务质量：</w:t>
      </w:r>
      <w:r>
        <w:rPr>
          <w:rFonts w:hint="eastAsia" w:ascii="仿宋_GB2312" w:hAnsi="仿宋_GB2312" w:eastAsia="仿宋_GB2312" w:cs="仿宋_GB2312"/>
          <w:sz w:val="30"/>
          <w:szCs w:val="30"/>
          <w:u w:val="single"/>
          <w:lang w:val="zh-TW"/>
        </w:rPr>
        <w:t>乙方保证服务内容的真实有效，同时根据甲方的服务需求</w:t>
      </w:r>
      <w:r>
        <w:rPr>
          <w:rFonts w:hint="eastAsia" w:ascii="仿宋_GB2312" w:hAnsi="仿宋_GB2312" w:eastAsia="仿宋_GB2312" w:cs="仿宋_GB2312"/>
          <w:sz w:val="30"/>
          <w:szCs w:val="30"/>
          <w:u w:val="single"/>
          <w:lang w:val="zh-TW" w:eastAsia="zh-CN"/>
        </w:rPr>
        <w:t>（</w:t>
      </w:r>
      <w:r>
        <w:rPr>
          <w:rFonts w:hint="eastAsia" w:ascii="仿宋_GB2312" w:hAnsi="仿宋_GB2312" w:eastAsia="仿宋_GB2312" w:cs="仿宋_GB2312"/>
          <w:sz w:val="30"/>
          <w:szCs w:val="30"/>
          <w:u w:val="single"/>
          <w:lang w:val="en-US" w:eastAsia="zh-CN"/>
        </w:rPr>
        <w:t>包括甲方在服务过程中提出的要求</w:t>
      </w:r>
      <w:r>
        <w:rPr>
          <w:rFonts w:hint="eastAsia" w:ascii="仿宋_GB2312" w:hAnsi="仿宋_GB2312" w:eastAsia="仿宋_GB2312" w:cs="仿宋_GB2312"/>
          <w:sz w:val="30"/>
          <w:szCs w:val="30"/>
          <w:u w:val="single"/>
          <w:lang w:val="zh-TW" w:eastAsia="zh-CN"/>
        </w:rPr>
        <w:t>）</w:t>
      </w:r>
      <w:r>
        <w:rPr>
          <w:rFonts w:hint="eastAsia" w:ascii="仿宋_GB2312" w:hAnsi="仿宋_GB2312" w:eastAsia="仿宋_GB2312" w:cs="仿宋_GB2312"/>
          <w:sz w:val="30"/>
          <w:szCs w:val="30"/>
          <w:u w:val="single"/>
          <w:lang w:val="zh-TW"/>
        </w:rPr>
        <w:t>，突出自己的专业优势，为甲方提供优质的专业服务，保证服务质量。</w:t>
      </w:r>
    </w:p>
    <w:p>
      <w:pPr>
        <w:pStyle w:val="22"/>
        <w:tabs>
          <w:tab w:val="left" w:pos="565"/>
          <w:tab w:val="left" w:pos="715"/>
          <w:tab w:val="left" w:pos="1680"/>
          <w:tab w:val="left" w:pos="2100"/>
          <w:tab w:val="left" w:pos="2520"/>
          <w:tab w:val="left" w:pos="2940"/>
          <w:tab w:val="left" w:pos="3360"/>
          <w:tab w:val="left" w:pos="3780"/>
          <w:tab w:val="left" w:pos="3925"/>
          <w:tab w:val="left" w:pos="4345"/>
          <w:tab w:val="left" w:pos="5040"/>
          <w:tab w:val="left" w:pos="558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rPr>
      </w:pPr>
      <w:r>
        <w:rPr>
          <w:rFonts w:hint="eastAsia" w:ascii="仿宋_GB2312" w:hAnsi="仿宋_GB2312" w:eastAsia="仿宋_GB2312" w:cs="仿宋_GB2312"/>
          <w:color w:val="auto"/>
          <w:sz w:val="30"/>
          <w:szCs w:val="30"/>
          <w:lang w:val="zh-TW"/>
        </w:rPr>
        <w:t>服务团队：乙方根据甲方的制作要求组建团队，对口服务该项目。</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第三条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甲方应当提供的工作条件和协作事项</w:t>
      </w:r>
    </w:p>
    <w:p>
      <w:pPr>
        <w:pStyle w:val="22"/>
        <w:tabs>
          <w:tab w:val="left" w:pos="840"/>
          <w:tab w:val="left" w:pos="1680"/>
          <w:tab w:val="left" w:pos="2100"/>
          <w:tab w:val="left" w:pos="2520"/>
          <w:tab w:val="left" w:pos="6780"/>
          <w:tab w:val="left" w:pos="684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u w:val="single"/>
        </w:rPr>
        <w:t>提供</w:t>
      </w:r>
      <w:r>
        <w:rPr>
          <w:rFonts w:hint="eastAsia" w:ascii="仿宋_GB2312" w:hAnsi="仿宋_GB2312" w:eastAsia="仿宋_GB2312" w:cs="仿宋_GB2312"/>
          <w:color w:val="auto"/>
          <w:sz w:val="30"/>
          <w:szCs w:val="30"/>
          <w:u w:val="single"/>
          <w:lang w:val="en-US" w:eastAsia="zh-CN"/>
        </w:rPr>
        <w:t>公司内部相关</w:t>
      </w:r>
      <w:r>
        <w:rPr>
          <w:rFonts w:hint="eastAsia" w:ascii="仿宋_GB2312" w:hAnsi="仿宋_GB2312" w:eastAsia="仿宋_GB2312" w:cs="仿宋_GB2312"/>
          <w:color w:val="auto"/>
          <w:sz w:val="30"/>
          <w:szCs w:val="30"/>
          <w:u w:val="single"/>
        </w:rPr>
        <w:t>素材</w:t>
      </w:r>
      <w:r>
        <w:rPr>
          <w:rFonts w:hint="eastAsia" w:ascii="仿宋_GB2312" w:hAnsi="仿宋_GB2312" w:eastAsia="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lang w:val="en-US" w:eastAsia="zh-CN"/>
        </w:rPr>
        <w:t>同时</w:t>
      </w:r>
      <w:r>
        <w:rPr>
          <w:rFonts w:hint="eastAsia" w:ascii="仿宋_GB2312" w:hAnsi="仿宋_GB2312" w:eastAsia="仿宋_GB2312" w:cs="仿宋_GB2312"/>
          <w:color w:val="auto"/>
          <w:sz w:val="30"/>
          <w:szCs w:val="30"/>
          <w:u w:val="single"/>
          <w:lang w:val="zh-TW" w:eastAsia="zh-TW"/>
        </w:rPr>
        <w:t>为乙方实地拍摄提供相应便利条件</w:t>
      </w:r>
      <w:r>
        <w:rPr>
          <w:rFonts w:hint="eastAsia" w:ascii="仿宋_GB2312" w:hAnsi="仿宋_GB2312" w:eastAsia="仿宋_GB2312" w:cs="仿宋_GB2312"/>
          <w:color w:val="auto"/>
          <w:sz w:val="30"/>
          <w:szCs w:val="30"/>
          <w:u w:val="single"/>
          <w:lang w:val="zh-TW"/>
        </w:rPr>
        <w:t>。</w:t>
      </w:r>
    </w:p>
    <w:p>
      <w:pPr>
        <w:pStyle w:val="22"/>
        <w:tabs>
          <w:tab w:val="left" w:pos="420"/>
          <w:tab w:val="left" w:pos="84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2、</w:t>
      </w:r>
      <w:r>
        <w:rPr>
          <w:rFonts w:hint="eastAsia" w:ascii="仿宋_GB2312" w:hAnsi="仿宋_GB2312" w:eastAsia="仿宋_GB2312" w:cs="仿宋_GB2312"/>
          <w:color w:val="auto"/>
          <w:sz w:val="30"/>
          <w:szCs w:val="30"/>
          <w:u w:val="single"/>
          <w:lang w:val="zh-TW"/>
        </w:rPr>
        <w:t>负责</w:t>
      </w:r>
      <w:r>
        <w:rPr>
          <w:rFonts w:hint="eastAsia" w:ascii="仿宋_GB2312" w:hAnsi="仿宋_GB2312" w:eastAsia="仿宋_GB2312" w:cs="仿宋_GB2312"/>
          <w:color w:val="auto"/>
          <w:sz w:val="30"/>
          <w:szCs w:val="30"/>
          <w:u w:val="single"/>
          <w:lang w:val="en-US" w:eastAsia="zh-CN"/>
        </w:rPr>
        <w:t>视频及漫画脚本、</w:t>
      </w:r>
      <w:r>
        <w:rPr>
          <w:rFonts w:hint="eastAsia" w:ascii="仿宋_GB2312" w:hAnsi="仿宋_GB2312" w:eastAsia="仿宋_GB2312" w:cs="仿宋_GB2312"/>
          <w:color w:val="auto"/>
          <w:sz w:val="30"/>
          <w:szCs w:val="30"/>
          <w:u w:val="single"/>
          <w:lang w:val="zh-TW"/>
        </w:rPr>
        <w:t>成品的最终审核。</w:t>
      </w:r>
    </w:p>
    <w:p>
      <w:pPr>
        <w:pStyle w:val="22"/>
        <w:tabs>
          <w:tab w:val="left" w:pos="565"/>
          <w:tab w:val="left" w:pos="1260"/>
          <w:tab w:val="left" w:pos="1680"/>
          <w:tab w:val="left" w:pos="1820"/>
          <w:tab w:val="left" w:pos="2940"/>
          <w:tab w:val="left" w:pos="3360"/>
          <w:tab w:val="left" w:pos="3780"/>
          <w:tab w:val="left" w:pos="5640"/>
          <w:tab w:val="left" w:pos="570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eastAsia="zh-TW"/>
        </w:rPr>
      </w:pPr>
      <w:r>
        <w:rPr>
          <w:rFonts w:hint="eastAsia" w:ascii="仿宋_GB2312" w:hAnsi="仿宋_GB2312" w:eastAsia="仿宋_GB2312" w:cs="仿宋_GB2312"/>
          <w:color w:val="auto"/>
          <w:sz w:val="30"/>
          <w:szCs w:val="30"/>
        </w:rPr>
        <w:t>3、</w:t>
      </w:r>
      <w:r>
        <w:rPr>
          <w:rFonts w:hint="eastAsia" w:ascii="仿宋_GB2312" w:hAnsi="仿宋_GB2312" w:eastAsia="仿宋_GB2312" w:cs="仿宋_GB2312"/>
          <w:color w:val="auto"/>
          <w:sz w:val="30"/>
          <w:szCs w:val="30"/>
          <w:u w:val="single"/>
          <w:lang w:val="zh-TW"/>
        </w:rPr>
        <w:t>视频</w:t>
      </w:r>
      <w:r>
        <w:rPr>
          <w:rFonts w:hint="eastAsia" w:ascii="仿宋_GB2312" w:hAnsi="仿宋_GB2312" w:eastAsia="仿宋_GB2312" w:cs="仿宋_GB2312"/>
          <w:color w:val="auto"/>
          <w:sz w:val="30"/>
          <w:szCs w:val="30"/>
          <w:u w:val="single"/>
          <w:lang w:val="en-US" w:eastAsia="zh-CN"/>
        </w:rPr>
        <w:t>及漫画</w:t>
      </w:r>
      <w:r>
        <w:rPr>
          <w:rFonts w:hint="eastAsia" w:ascii="仿宋_GB2312" w:hAnsi="仿宋_GB2312" w:eastAsia="仿宋_GB2312" w:cs="仿宋_GB2312"/>
          <w:color w:val="auto"/>
          <w:sz w:val="30"/>
          <w:szCs w:val="30"/>
          <w:u w:val="single"/>
          <w:lang w:val="zh-TW"/>
        </w:rPr>
        <w:t>制作、审核过程中的其他协助。</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第四条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en-US" w:eastAsia="zh-CN"/>
        </w:rPr>
        <w:t>产品</w:t>
      </w:r>
      <w:r>
        <w:rPr>
          <w:rFonts w:hint="eastAsia" w:ascii="仿宋_GB2312" w:hAnsi="仿宋_GB2312" w:eastAsia="仿宋_GB2312" w:cs="仿宋_GB2312"/>
          <w:color w:val="auto"/>
          <w:sz w:val="30"/>
          <w:szCs w:val="30"/>
          <w:lang w:val="zh-TW" w:eastAsia="zh-TW"/>
        </w:rPr>
        <w:t>制作成果验收</w:t>
      </w:r>
    </w:p>
    <w:p>
      <w:pPr>
        <w:pStyle w:val="22"/>
        <w:tabs>
          <w:tab w:val="left" w:pos="565"/>
          <w:tab w:val="left" w:pos="1260"/>
          <w:tab w:val="left" w:pos="1680"/>
          <w:tab w:val="left" w:pos="2100"/>
          <w:tab w:val="left" w:pos="2520"/>
          <w:tab w:val="left" w:pos="2940"/>
          <w:tab w:val="left" w:pos="3360"/>
          <w:tab w:val="left" w:pos="3780"/>
          <w:tab w:val="left" w:pos="5640"/>
          <w:tab w:val="left" w:pos="5700"/>
          <w:tab w:val="left" w:pos="5880"/>
          <w:tab w:val="left" w:pos="6300"/>
          <w:tab w:val="left" w:pos="6720"/>
          <w:tab w:val="left" w:pos="7140"/>
          <w:tab w:val="left" w:pos="720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u w:val="single"/>
          <w:lang w:val="zh-TW"/>
        </w:rPr>
      </w:pPr>
      <w:r>
        <w:rPr>
          <w:rFonts w:hint="eastAsia" w:ascii="仿宋_GB2312" w:hAnsi="仿宋_GB2312" w:eastAsia="仿宋_GB2312" w:cs="仿宋_GB2312"/>
          <w:color w:val="auto"/>
          <w:sz w:val="30"/>
          <w:szCs w:val="30"/>
          <w:lang w:val="zh-TW" w:eastAsia="zh-TW"/>
        </w:rPr>
        <w:t>验收方法：</w:t>
      </w:r>
      <w:r>
        <w:rPr>
          <w:rFonts w:hint="eastAsia" w:ascii="仿宋_GB2312" w:hAnsi="仿宋_GB2312" w:eastAsia="仿宋_GB2312" w:cs="仿宋_GB2312"/>
          <w:color w:val="auto"/>
          <w:sz w:val="30"/>
          <w:szCs w:val="30"/>
          <w:u w:val="single"/>
          <w:lang w:val="zh-TW" w:eastAsia="zh-TW"/>
        </w:rPr>
        <w:tab/>
      </w:r>
      <w:r>
        <w:rPr>
          <w:rFonts w:hint="eastAsia" w:ascii="仿宋_GB2312" w:hAnsi="仿宋_GB2312" w:eastAsia="仿宋_GB2312" w:cs="仿宋_GB2312"/>
          <w:color w:val="auto"/>
          <w:sz w:val="30"/>
          <w:szCs w:val="30"/>
          <w:u w:val="single"/>
          <w:lang w:val="zh-TW" w:eastAsia="zh-TW"/>
        </w:rPr>
        <w:t>由甲方组织人员对视频</w:t>
      </w:r>
      <w:r>
        <w:rPr>
          <w:rFonts w:hint="eastAsia" w:ascii="仿宋_GB2312" w:hAnsi="仿宋_GB2312" w:eastAsia="仿宋_GB2312" w:cs="仿宋_GB2312"/>
          <w:color w:val="auto"/>
          <w:sz w:val="30"/>
          <w:szCs w:val="30"/>
          <w:u w:val="single"/>
          <w:lang w:val="en-US" w:eastAsia="zh-CN"/>
        </w:rPr>
        <w:t>及漫画</w:t>
      </w:r>
      <w:r>
        <w:rPr>
          <w:rFonts w:hint="eastAsia" w:ascii="仿宋_GB2312" w:hAnsi="仿宋_GB2312" w:eastAsia="仿宋_GB2312" w:cs="仿宋_GB2312"/>
          <w:color w:val="auto"/>
          <w:sz w:val="30"/>
          <w:szCs w:val="30"/>
          <w:u w:val="single"/>
          <w:lang w:val="zh-TW" w:eastAsia="zh-TW"/>
        </w:rPr>
        <w:t>进行验收</w:t>
      </w:r>
      <w:r>
        <w:rPr>
          <w:rFonts w:hint="eastAsia" w:ascii="仿宋_GB2312" w:hAnsi="仿宋_GB2312" w:eastAsia="仿宋_GB2312" w:cs="仿宋_GB2312"/>
          <w:color w:val="auto"/>
          <w:sz w:val="30"/>
          <w:szCs w:val="30"/>
          <w:u w:val="single"/>
          <w:lang w:val="zh-TW"/>
        </w:rPr>
        <w:t>，</w:t>
      </w:r>
      <w:r>
        <w:rPr>
          <w:rFonts w:hint="eastAsia" w:ascii="仿宋_GB2312" w:hAnsi="仿宋_GB2312" w:eastAsia="仿宋_GB2312" w:cs="仿宋_GB2312"/>
          <w:color w:val="auto"/>
          <w:sz w:val="30"/>
          <w:szCs w:val="30"/>
          <w:u w:val="single"/>
          <w:lang w:val="zh-TW" w:eastAsia="zh-TW"/>
        </w:rPr>
        <w:t>乙方根据甲方要求及时修正</w:t>
      </w:r>
      <w:r>
        <w:rPr>
          <w:rFonts w:hint="eastAsia" w:ascii="仿宋_GB2312" w:hAnsi="仿宋_GB2312" w:eastAsia="仿宋_GB2312" w:cs="仿宋_GB2312"/>
          <w:color w:val="auto"/>
          <w:sz w:val="30"/>
          <w:szCs w:val="30"/>
          <w:u w:val="single"/>
          <w:lang w:val="zh-TW"/>
        </w:rPr>
        <w:t>，</w:t>
      </w:r>
      <w:r>
        <w:rPr>
          <w:rFonts w:hint="eastAsia" w:ascii="仿宋_GB2312" w:hAnsi="仿宋_GB2312" w:eastAsia="仿宋_GB2312" w:cs="仿宋_GB2312"/>
          <w:color w:val="auto"/>
          <w:sz w:val="30"/>
          <w:szCs w:val="30"/>
          <w:u w:val="single"/>
          <w:lang w:val="zh-TW" w:eastAsia="zh-TW"/>
        </w:rPr>
        <w:t>直到产品通过验收</w:t>
      </w:r>
      <w:r>
        <w:rPr>
          <w:rFonts w:hint="eastAsia" w:ascii="仿宋_GB2312" w:hAnsi="仿宋_GB2312" w:eastAsia="仿宋_GB2312" w:cs="仿宋_GB2312"/>
          <w:color w:val="auto"/>
          <w:sz w:val="30"/>
          <w:szCs w:val="30"/>
          <w:u w:val="single"/>
          <w:lang w:val="zh-TW"/>
        </w:rPr>
        <w:t>。</w:t>
      </w:r>
    </w:p>
    <w:p>
      <w:pPr>
        <w:pStyle w:val="22"/>
        <w:tabs>
          <w:tab w:val="left" w:pos="565"/>
          <w:tab w:val="left" w:pos="1260"/>
          <w:tab w:val="left" w:pos="1680"/>
          <w:tab w:val="left" w:pos="2100"/>
          <w:tab w:val="left" w:pos="2520"/>
          <w:tab w:val="left" w:pos="2940"/>
          <w:tab w:val="left" w:pos="3360"/>
          <w:tab w:val="left" w:pos="3780"/>
          <w:tab w:val="left" w:pos="5640"/>
          <w:tab w:val="left" w:pos="5700"/>
          <w:tab w:val="left" w:pos="5880"/>
          <w:tab w:val="left" w:pos="6300"/>
          <w:tab w:val="left" w:pos="6720"/>
          <w:tab w:val="left" w:pos="7140"/>
          <w:tab w:val="left" w:pos="720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eastAsia="zh-TW"/>
        </w:rPr>
      </w:pPr>
      <w:r>
        <w:rPr>
          <w:rFonts w:hint="eastAsia" w:ascii="仿宋_GB2312" w:hAnsi="仿宋_GB2312" w:eastAsia="仿宋_GB2312" w:cs="仿宋_GB2312"/>
          <w:color w:val="auto"/>
          <w:sz w:val="30"/>
          <w:szCs w:val="30"/>
          <w:lang w:val="zh-TW" w:eastAsia="zh-TW"/>
        </w:rPr>
        <w:t>第五条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视频</w:t>
      </w:r>
      <w:r>
        <w:rPr>
          <w:rFonts w:hint="eastAsia" w:ascii="仿宋_GB2312" w:hAnsi="仿宋_GB2312" w:eastAsia="仿宋_GB2312" w:cs="仿宋_GB2312"/>
          <w:color w:val="auto"/>
          <w:sz w:val="30"/>
          <w:szCs w:val="30"/>
        </w:rPr>
        <w:t>制作</w:t>
      </w:r>
      <w:r>
        <w:rPr>
          <w:rFonts w:hint="eastAsia" w:ascii="仿宋_GB2312" w:hAnsi="仿宋_GB2312" w:eastAsia="仿宋_GB2312" w:cs="仿宋_GB2312"/>
          <w:color w:val="auto"/>
          <w:sz w:val="30"/>
          <w:szCs w:val="30"/>
          <w:lang w:val="zh-TW" w:eastAsia="zh-TW"/>
        </w:rPr>
        <w:t>成果存档</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乙方应在完成甲方的</w:t>
      </w:r>
      <w:r>
        <w:rPr>
          <w:rFonts w:hint="eastAsia" w:ascii="仿宋_GB2312" w:hAnsi="仿宋_GB2312" w:eastAsia="仿宋_GB2312" w:cs="仿宋_GB2312"/>
          <w:color w:val="auto"/>
          <w:sz w:val="30"/>
          <w:szCs w:val="30"/>
          <w:lang w:val="zh-TW"/>
        </w:rPr>
        <w:t>视频</w:t>
      </w:r>
      <w:r>
        <w:rPr>
          <w:rFonts w:hint="eastAsia" w:ascii="仿宋_GB2312" w:hAnsi="仿宋_GB2312" w:eastAsia="仿宋_GB2312" w:cs="仿宋_GB2312"/>
          <w:color w:val="auto"/>
          <w:sz w:val="30"/>
          <w:szCs w:val="30"/>
        </w:rPr>
        <w:t>制作</w:t>
      </w:r>
      <w:r>
        <w:rPr>
          <w:rFonts w:hint="eastAsia" w:ascii="仿宋_GB2312" w:hAnsi="仿宋_GB2312" w:eastAsia="仿宋_GB2312" w:cs="仿宋_GB2312"/>
          <w:color w:val="auto"/>
          <w:sz w:val="30"/>
          <w:szCs w:val="30"/>
          <w:lang w:val="zh-TW" w:eastAsia="zh-TW"/>
        </w:rPr>
        <w:t>成果后一周内，将所有</w:t>
      </w:r>
      <w:r>
        <w:rPr>
          <w:rFonts w:hint="eastAsia" w:ascii="仿宋_GB2312" w:hAnsi="仿宋_GB2312" w:eastAsia="仿宋_GB2312" w:cs="仿宋_GB2312"/>
          <w:color w:val="auto"/>
          <w:sz w:val="30"/>
          <w:szCs w:val="30"/>
          <w:lang w:val="zh-TW"/>
        </w:rPr>
        <w:t>视频</w:t>
      </w:r>
      <w:r>
        <w:rPr>
          <w:rFonts w:hint="eastAsia" w:ascii="仿宋_GB2312" w:hAnsi="仿宋_GB2312" w:eastAsia="仿宋_GB2312" w:cs="仿宋_GB2312"/>
          <w:color w:val="auto"/>
          <w:sz w:val="30"/>
          <w:szCs w:val="30"/>
          <w:lang w:val="zh-TW" w:eastAsia="zh-TW"/>
        </w:rPr>
        <w:t>资料整理归类，交</w:t>
      </w:r>
      <w:r>
        <w:rPr>
          <w:rFonts w:hint="eastAsia" w:ascii="仿宋_GB2312" w:hAnsi="仿宋_GB2312" w:eastAsia="仿宋_GB2312" w:cs="仿宋_GB2312"/>
          <w:color w:val="auto"/>
          <w:sz w:val="30"/>
          <w:szCs w:val="30"/>
        </w:rPr>
        <w:t>甲方</w:t>
      </w:r>
      <w:r>
        <w:rPr>
          <w:rFonts w:hint="eastAsia" w:ascii="仿宋_GB2312" w:hAnsi="仿宋_GB2312" w:eastAsia="仿宋_GB2312" w:cs="仿宋_GB2312"/>
          <w:color w:val="auto"/>
          <w:sz w:val="30"/>
          <w:szCs w:val="30"/>
          <w:lang w:val="zh-TW" w:eastAsia="zh-TW"/>
        </w:rPr>
        <w:t>相关部门存档。</w:t>
      </w:r>
      <w:r>
        <w:rPr>
          <w:rFonts w:hint="eastAsia" w:ascii="仿宋_GB2312" w:hAnsi="仿宋_GB2312" w:eastAsia="仿宋_GB2312" w:cs="仿宋_GB2312"/>
          <w:sz w:val="30"/>
          <w:szCs w:val="30"/>
        </w:rPr>
        <w:t>同时乙方提供后续原始素材保存服务。</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第六条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甲方指定</w:t>
      </w:r>
      <w:r>
        <w:rPr>
          <w:rFonts w:hint="default" w:ascii="仿宋_GB2312" w:hAnsi="仿宋_GB2312" w:eastAsia="仿宋_GB2312" w:cs="仿宋_GB2312"/>
          <w:color w:val="auto"/>
          <w:sz w:val="30"/>
          <w:szCs w:val="30"/>
          <w:u w:val="single" w:color="auto"/>
          <w:lang w:val="en-US" w:eastAsia="zh-TW"/>
        </w:rPr>
        <w:t xml:space="preserve">    </w:t>
      </w:r>
      <w:r>
        <w:rPr>
          <w:rFonts w:hint="eastAsia" w:ascii="仿宋_GB2312" w:hAnsi="仿宋_GB2312" w:eastAsia="仿宋_GB2312" w:cs="仿宋_GB2312"/>
          <w:color w:val="auto"/>
          <w:sz w:val="30"/>
          <w:szCs w:val="30"/>
          <w:lang w:val="zh-TW" w:eastAsia="zh-TW"/>
        </w:rPr>
        <w:t>为甲方项目联系人，乙方指定</w:t>
      </w:r>
      <w:r>
        <w:rPr>
          <w:rFonts w:hint="default"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lang w:val="zh-TW" w:eastAsia="zh-TW"/>
        </w:rPr>
        <w:t>为乙方项目联系人。项目联系人承担以下责任：</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val="zh-TW" w:eastAsia="zh-TW"/>
        </w:rPr>
        <w:t>负责项目计划执行的安排、实施及双方的沟通；</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eastAsia="zh-TW"/>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val="zh-TW" w:eastAsia="zh-TW"/>
        </w:rPr>
        <w:t>对双方存在歧义的问题进行协商处理。</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第七条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rPr>
        <w:t>产品制作</w:t>
      </w:r>
      <w:r>
        <w:rPr>
          <w:rFonts w:hint="eastAsia" w:ascii="仿宋_GB2312" w:hAnsi="仿宋_GB2312" w:eastAsia="仿宋_GB2312" w:cs="仿宋_GB2312"/>
          <w:color w:val="auto"/>
          <w:sz w:val="30"/>
          <w:szCs w:val="30"/>
          <w:lang w:val="zh-TW" w:eastAsia="zh-TW"/>
        </w:rPr>
        <w:t>服务费</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val="zh-TW" w:eastAsia="zh-TW"/>
        </w:rPr>
        <w:t>在充分考虑各方因素的基础上，</w:t>
      </w:r>
      <w:r>
        <w:rPr>
          <w:rFonts w:hint="eastAsia" w:ascii="仿宋_GB2312" w:hAnsi="仿宋_GB2312" w:eastAsia="仿宋_GB2312" w:cs="仿宋_GB2312"/>
          <w:color w:val="auto"/>
          <w:sz w:val="30"/>
          <w:szCs w:val="30"/>
          <w:lang w:val="zh-TW"/>
        </w:rPr>
        <w:t>甲方向乙方支付</w:t>
      </w:r>
      <w:r>
        <w:rPr>
          <w:rFonts w:hint="eastAsia" w:ascii="仿宋_GB2312" w:hAnsi="仿宋_GB2312" w:eastAsia="仿宋_GB2312" w:cs="仿宋_GB2312"/>
          <w:color w:val="auto"/>
          <w:sz w:val="30"/>
          <w:szCs w:val="30"/>
        </w:rPr>
        <w:t>产品制作</w:t>
      </w:r>
      <w:r>
        <w:rPr>
          <w:rFonts w:hint="eastAsia" w:ascii="仿宋_GB2312" w:hAnsi="仿宋_GB2312" w:eastAsia="仿宋_GB2312" w:cs="仿宋_GB2312"/>
          <w:color w:val="auto"/>
          <w:sz w:val="30"/>
          <w:szCs w:val="30"/>
          <w:lang w:val="zh-TW" w:eastAsia="zh-TW"/>
        </w:rPr>
        <w:t>服务费</w:t>
      </w:r>
      <w:r>
        <w:rPr>
          <w:rFonts w:hint="eastAsia" w:ascii="仿宋_GB2312" w:hAnsi="仿宋_GB2312" w:eastAsia="仿宋_GB2312" w:cs="仿宋_GB2312"/>
          <w:color w:val="auto"/>
          <w:sz w:val="30"/>
          <w:szCs w:val="30"/>
          <w:lang w:val="zh-TW" w:eastAsia="zh-CN"/>
        </w:rPr>
        <w:t>（</w:t>
      </w:r>
      <w:r>
        <w:rPr>
          <w:rFonts w:hint="eastAsia" w:ascii="仿宋_GB2312" w:hAnsi="仿宋_GB2312" w:eastAsia="仿宋_GB2312" w:cs="仿宋_GB2312"/>
          <w:color w:val="auto"/>
          <w:sz w:val="30"/>
          <w:szCs w:val="30"/>
          <w:lang w:val="en-US" w:eastAsia="zh-CN"/>
        </w:rPr>
        <w:t>含税总价</w:t>
      </w:r>
      <w:r>
        <w:rPr>
          <w:rFonts w:hint="eastAsia" w:ascii="仿宋_GB2312" w:hAnsi="仿宋_GB2312" w:eastAsia="仿宋_GB2312" w:cs="仿宋_GB2312"/>
          <w:color w:val="auto"/>
          <w:sz w:val="30"/>
          <w:szCs w:val="30"/>
          <w:lang w:val="zh-TW" w:eastAsia="zh-CN"/>
        </w:rPr>
        <w:t>）</w:t>
      </w:r>
      <w:r>
        <w:rPr>
          <w:rFonts w:hint="eastAsia" w:ascii="仿宋_GB2312" w:hAnsi="仿宋_GB2312" w:eastAsia="仿宋_GB2312" w:cs="仿宋_GB2312"/>
          <w:color w:val="auto"/>
          <w:sz w:val="30"/>
          <w:szCs w:val="30"/>
          <w:lang w:val="zh-TW"/>
        </w:rPr>
        <w:t>为</w:t>
      </w:r>
      <w:r>
        <w:rPr>
          <w:rFonts w:hint="eastAsia" w:ascii="仿宋_GB2312" w:hAnsi="仿宋_GB2312" w:eastAsia="仿宋_GB2312" w:cs="仿宋_GB2312"/>
          <w:color w:val="auto"/>
          <w:sz w:val="30"/>
          <w:szCs w:val="30"/>
          <w:lang w:val="zh-TW" w:eastAsia="zh-TW"/>
        </w:rPr>
        <w:t>人民币</w:t>
      </w:r>
      <w:r>
        <w:rPr>
          <w:rFonts w:hint="eastAsia" w:ascii="仿宋_GB2312" w:hAnsi="仿宋_GB2312" w:eastAsia="仿宋_GB2312" w:cs="仿宋_GB2312"/>
          <w:color w:val="auto"/>
          <w:sz w:val="30"/>
          <w:szCs w:val="30"/>
          <w:u w:val="single"/>
        </w:rPr>
        <w:t xml:space="preserve"> ¥</w:t>
      </w:r>
      <w:r>
        <w:rPr>
          <w:rFonts w:hint="default"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u w:val="single"/>
        </w:rPr>
        <w:t>元（</w:t>
      </w:r>
      <w:r>
        <w:rPr>
          <w:rFonts w:hint="eastAsia" w:ascii="仿宋_GB2312" w:hAnsi="仿宋_GB2312" w:eastAsia="仿宋_GB2312" w:cs="仿宋_GB2312"/>
          <w:color w:val="auto"/>
          <w:sz w:val="30"/>
          <w:szCs w:val="30"/>
        </w:rPr>
        <w:t>大写：</w:t>
      </w:r>
      <w:r>
        <w:rPr>
          <w:rFonts w:hint="default"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u w:val="single"/>
        </w:rPr>
        <w:t>）</w:t>
      </w:r>
      <w:r>
        <w:rPr>
          <w:rFonts w:hint="eastAsia" w:ascii="仿宋_GB2312" w:hAnsi="仿宋_GB2312" w:eastAsia="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lang w:val="en-US" w:eastAsia="zh-CN"/>
        </w:rPr>
        <w:t>税率（</w:t>
      </w:r>
      <w:r>
        <w:rPr>
          <w:rFonts w:hint="default"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lang w:val="en-US" w:eastAsia="zh-CN"/>
        </w:rPr>
        <w:t>），合同履行期间，因国家税率政策发生调整的，则本合同税费作相应调整，含税总价不变</w:t>
      </w:r>
      <w:r>
        <w:rPr>
          <w:rFonts w:hint="eastAsia" w:ascii="仿宋_GB2312" w:hAnsi="仿宋_GB2312" w:eastAsia="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rPr>
        <w:t>。</w:t>
      </w:r>
    </w:p>
    <w:p>
      <w:pPr>
        <w:pStyle w:val="2"/>
        <w:spacing w:line="520" w:lineRule="exact"/>
        <w:ind w:firstLine="592"/>
        <w:rPr>
          <w:rFonts w:hint="eastAsia" w:ascii="仿宋_GB2312" w:hAnsi="仿宋_GB2312" w:cs="仿宋_GB2312"/>
          <w:b w:val="0"/>
          <w:bCs w:val="0"/>
          <w:sz w:val="30"/>
          <w:szCs w:val="30"/>
          <w:lang w:val="en-US" w:eastAsia="zh-CN"/>
        </w:rPr>
      </w:pPr>
      <w:r>
        <w:rPr>
          <w:rFonts w:hint="default" w:ascii="仿宋_GB2312" w:hAnsi="仿宋_GB2312" w:cs="仿宋_GB2312"/>
          <w:b w:val="0"/>
          <w:bCs w:val="0"/>
          <w:sz w:val="30"/>
          <w:szCs w:val="30"/>
          <w:u w:val="none" w:color="auto"/>
          <w:lang w:val="en-US"/>
        </w:rPr>
        <w:t>2.</w:t>
      </w:r>
      <w:r>
        <w:rPr>
          <w:rFonts w:hint="eastAsia" w:ascii="仿宋_GB2312" w:hAnsi="仿宋_GB2312" w:cs="仿宋_GB2312"/>
          <w:b w:val="0"/>
          <w:bCs w:val="0"/>
          <w:sz w:val="30"/>
          <w:szCs w:val="30"/>
          <w:u w:val="none" w:color="auto"/>
          <w:lang w:val="en-US" w:eastAsia="zh-CN"/>
        </w:rPr>
        <w:t>甲方需向乙方支付的</w:t>
      </w:r>
      <w:r>
        <w:rPr>
          <w:rFonts w:hint="eastAsia" w:ascii="仿宋_GB2312" w:hAnsi="仿宋_GB2312" w:eastAsia="仿宋_GB2312" w:cs="仿宋_GB2312"/>
          <w:b w:val="0"/>
          <w:bCs w:val="0"/>
          <w:sz w:val="30"/>
          <w:szCs w:val="30"/>
          <w:lang w:val="zh-TW" w:eastAsia="zh-TW"/>
        </w:rPr>
        <w:t>系列主题动漫短视频</w:t>
      </w:r>
      <w:r>
        <w:rPr>
          <w:rFonts w:hint="eastAsia" w:ascii="仿宋_GB2312" w:hAnsi="仿宋_GB2312" w:cs="仿宋_GB2312"/>
          <w:b w:val="0"/>
          <w:bCs w:val="0"/>
          <w:sz w:val="30"/>
          <w:szCs w:val="30"/>
          <w:lang w:val="en-US" w:eastAsia="zh-CN"/>
        </w:rPr>
        <w:t>含税单价为</w:t>
      </w:r>
      <w:r>
        <w:rPr>
          <w:rFonts w:hint="eastAsia" w:ascii="仿宋_GB2312" w:hAnsi="仿宋_GB2312" w:eastAsia="仿宋_GB2312" w:cs="仿宋_GB2312"/>
          <w:b w:val="0"/>
          <w:bCs w:val="0"/>
          <w:color w:val="auto"/>
          <w:sz w:val="30"/>
          <w:szCs w:val="30"/>
          <w:lang w:val="zh-TW" w:eastAsia="zh-TW"/>
        </w:rPr>
        <w:t>人民币</w:t>
      </w:r>
      <w:r>
        <w:rPr>
          <w:rFonts w:hint="eastAsia" w:ascii="仿宋_GB2312" w:hAnsi="仿宋_GB2312" w:eastAsia="仿宋_GB2312" w:cs="仿宋_GB2312"/>
          <w:b w:val="0"/>
          <w:bCs w:val="0"/>
          <w:color w:val="auto"/>
          <w:sz w:val="30"/>
          <w:szCs w:val="30"/>
          <w:u w:val="single"/>
        </w:rPr>
        <w:t xml:space="preserve"> ¥</w:t>
      </w:r>
      <w:r>
        <w:rPr>
          <w:rFonts w:hint="default" w:ascii="仿宋_GB2312" w:hAnsi="仿宋_GB2312" w:eastAsia="仿宋_GB2312" w:cs="仿宋_GB2312"/>
          <w:b w:val="0"/>
          <w:bCs w:val="0"/>
          <w:color w:val="auto"/>
          <w:sz w:val="30"/>
          <w:szCs w:val="30"/>
          <w:u w:val="single"/>
          <w:lang w:val="en-US"/>
        </w:rPr>
        <w:t xml:space="preserve">      </w:t>
      </w:r>
      <w:r>
        <w:rPr>
          <w:rFonts w:hint="eastAsia" w:ascii="仿宋_GB2312" w:hAnsi="仿宋_GB2312" w:eastAsia="仿宋_GB2312" w:cs="仿宋_GB2312"/>
          <w:b w:val="0"/>
          <w:bCs w:val="0"/>
          <w:color w:val="auto"/>
          <w:sz w:val="30"/>
          <w:szCs w:val="30"/>
          <w:u w:val="single"/>
        </w:rPr>
        <w:t>元（</w:t>
      </w:r>
      <w:r>
        <w:rPr>
          <w:rFonts w:hint="eastAsia" w:ascii="仿宋_GB2312" w:hAnsi="仿宋_GB2312" w:eastAsia="仿宋_GB2312" w:cs="仿宋_GB2312"/>
          <w:b w:val="0"/>
          <w:bCs w:val="0"/>
          <w:color w:val="auto"/>
          <w:sz w:val="30"/>
          <w:szCs w:val="30"/>
        </w:rPr>
        <w:t>大写：</w:t>
      </w:r>
      <w:r>
        <w:rPr>
          <w:rFonts w:hint="default" w:ascii="仿宋_GB2312" w:hAnsi="仿宋_GB2312" w:eastAsia="仿宋_GB2312" w:cs="仿宋_GB2312"/>
          <w:b w:val="0"/>
          <w:bCs w:val="0"/>
          <w:color w:val="auto"/>
          <w:sz w:val="30"/>
          <w:szCs w:val="30"/>
          <w:u w:val="single"/>
          <w:lang w:val="en-US"/>
        </w:rPr>
        <w:t xml:space="preserve">         </w:t>
      </w:r>
      <w:r>
        <w:rPr>
          <w:rFonts w:hint="eastAsia" w:ascii="仿宋_GB2312" w:hAnsi="仿宋_GB2312" w:eastAsia="仿宋_GB2312" w:cs="仿宋_GB2312"/>
          <w:b w:val="0"/>
          <w:bCs w:val="0"/>
          <w:color w:val="auto"/>
          <w:sz w:val="30"/>
          <w:szCs w:val="30"/>
          <w:u w:val="single"/>
        </w:rPr>
        <w:t>）</w:t>
      </w:r>
      <w:r>
        <w:rPr>
          <w:rFonts w:hint="eastAsia" w:ascii="仿宋_GB2312" w:hAnsi="仿宋_GB2312" w:cs="仿宋_GB2312"/>
          <w:b w:val="0"/>
          <w:bCs w:val="0"/>
          <w:color w:val="auto"/>
          <w:sz w:val="30"/>
          <w:szCs w:val="30"/>
          <w:u w:val="single"/>
          <w:lang w:eastAsia="zh-CN"/>
        </w:rPr>
        <w:t>；</w:t>
      </w:r>
      <w:r>
        <w:rPr>
          <w:rFonts w:hint="eastAsia" w:ascii="仿宋_GB2312" w:hAnsi="仿宋_GB2312" w:eastAsia="仿宋_GB2312" w:cs="仿宋_GB2312"/>
          <w:b w:val="0"/>
          <w:bCs w:val="0"/>
          <w:sz w:val="30"/>
          <w:szCs w:val="30"/>
          <w:lang w:val="zh-TW" w:eastAsia="zh-TW"/>
        </w:rPr>
        <w:t>正风肃纪主题</w:t>
      </w:r>
      <w:r>
        <w:rPr>
          <w:rFonts w:hint="eastAsia" w:ascii="仿宋_GB2312" w:hAnsi="仿宋_GB2312" w:cs="仿宋_GB2312"/>
          <w:b w:val="0"/>
          <w:bCs w:val="0"/>
          <w:sz w:val="30"/>
          <w:szCs w:val="30"/>
          <w:lang w:val="en-US" w:eastAsia="zh-CN"/>
        </w:rPr>
        <w:t>漫画长图含税单价为</w:t>
      </w:r>
      <w:r>
        <w:rPr>
          <w:rFonts w:hint="eastAsia" w:ascii="仿宋_GB2312" w:hAnsi="仿宋_GB2312" w:eastAsia="仿宋_GB2312" w:cs="仿宋_GB2312"/>
          <w:b w:val="0"/>
          <w:bCs w:val="0"/>
          <w:color w:val="auto"/>
          <w:sz w:val="30"/>
          <w:szCs w:val="30"/>
          <w:lang w:val="zh-TW" w:eastAsia="zh-TW"/>
        </w:rPr>
        <w:t>人民币</w:t>
      </w:r>
      <w:r>
        <w:rPr>
          <w:rFonts w:hint="eastAsia" w:ascii="仿宋_GB2312" w:hAnsi="仿宋_GB2312" w:eastAsia="仿宋_GB2312" w:cs="仿宋_GB2312"/>
          <w:b w:val="0"/>
          <w:bCs w:val="0"/>
          <w:color w:val="auto"/>
          <w:sz w:val="30"/>
          <w:szCs w:val="30"/>
          <w:u w:val="single"/>
        </w:rPr>
        <w:t xml:space="preserve"> ¥</w:t>
      </w:r>
      <w:r>
        <w:rPr>
          <w:rFonts w:hint="default" w:ascii="仿宋_GB2312" w:hAnsi="仿宋_GB2312" w:eastAsia="仿宋_GB2312" w:cs="仿宋_GB2312"/>
          <w:b w:val="0"/>
          <w:bCs w:val="0"/>
          <w:color w:val="auto"/>
          <w:sz w:val="30"/>
          <w:szCs w:val="30"/>
          <w:u w:val="single"/>
          <w:lang w:val="en-US"/>
        </w:rPr>
        <w:t xml:space="preserve">       </w:t>
      </w:r>
      <w:r>
        <w:rPr>
          <w:rFonts w:hint="eastAsia" w:ascii="仿宋_GB2312" w:hAnsi="仿宋_GB2312" w:eastAsia="仿宋_GB2312" w:cs="仿宋_GB2312"/>
          <w:b w:val="0"/>
          <w:bCs w:val="0"/>
          <w:color w:val="auto"/>
          <w:sz w:val="30"/>
          <w:szCs w:val="30"/>
          <w:u w:val="single"/>
        </w:rPr>
        <w:t>元（</w:t>
      </w:r>
      <w:r>
        <w:rPr>
          <w:rFonts w:hint="eastAsia" w:ascii="仿宋_GB2312" w:hAnsi="仿宋_GB2312" w:eastAsia="仿宋_GB2312" w:cs="仿宋_GB2312"/>
          <w:b w:val="0"/>
          <w:bCs w:val="0"/>
          <w:color w:val="auto"/>
          <w:sz w:val="30"/>
          <w:szCs w:val="30"/>
        </w:rPr>
        <w:t>大写：</w:t>
      </w:r>
      <w:r>
        <w:rPr>
          <w:rFonts w:hint="default" w:ascii="仿宋_GB2312" w:hAnsi="仿宋_GB2312" w:eastAsia="仿宋_GB2312" w:cs="仿宋_GB2312"/>
          <w:b w:val="0"/>
          <w:bCs w:val="0"/>
          <w:color w:val="auto"/>
          <w:sz w:val="30"/>
          <w:szCs w:val="30"/>
          <w:u w:val="single"/>
          <w:lang w:val="en-US"/>
        </w:rPr>
        <w:t xml:space="preserve">         </w:t>
      </w:r>
      <w:r>
        <w:rPr>
          <w:rFonts w:hint="eastAsia" w:ascii="仿宋_GB2312" w:hAnsi="仿宋_GB2312" w:eastAsia="仿宋_GB2312" w:cs="仿宋_GB2312"/>
          <w:b w:val="0"/>
          <w:bCs w:val="0"/>
          <w:color w:val="auto"/>
          <w:sz w:val="30"/>
          <w:szCs w:val="30"/>
          <w:u w:val="single"/>
        </w:rPr>
        <w:t>）</w:t>
      </w:r>
      <w:r>
        <w:rPr>
          <w:rFonts w:hint="eastAsia" w:ascii="仿宋_GB2312" w:hAnsi="仿宋_GB2312" w:cs="仿宋_GB2312"/>
          <w:b w:val="0"/>
          <w:bCs w:val="0"/>
          <w:color w:val="auto"/>
          <w:sz w:val="30"/>
          <w:szCs w:val="30"/>
          <w:u w:val="single"/>
          <w:lang w:eastAsia="zh-CN"/>
        </w:rPr>
        <w:t>；</w:t>
      </w:r>
      <w:r>
        <w:rPr>
          <w:rFonts w:hint="eastAsia" w:ascii="仿宋_GB2312" w:hAnsi="仿宋_GB2312" w:eastAsia="仿宋_GB2312" w:cs="仿宋_GB2312"/>
          <w:b w:val="0"/>
          <w:bCs w:val="0"/>
          <w:sz w:val="30"/>
          <w:szCs w:val="30"/>
          <w:lang w:val="zh-TW" w:eastAsia="zh-TW"/>
        </w:rPr>
        <w:t>清廉主题微视频</w:t>
      </w:r>
      <w:r>
        <w:rPr>
          <w:rFonts w:hint="eastAsia" w:ascii="仿宋_GB2312" w:hAnsi="仿宋_GB2312" w:cs="仿宋_GB2312"/>
          <w:b w:val="0"/>
          <w:bCs w:val="0"/>
          <w:sz w:val="30"/>
          <w:szCs w:val="30"/>
          <w:lang w:val="en-US" w:eastAsia="zh-CN"/>
        </w:rPr>
        <w:t>含税单价为</w:t>
      </w:r>
      <w:r>
        <w:rPr>
          <w:rFonts w:hint="eastAsia" w:ascii="仿宋_GB2312" w:hAnsi="仿宋_GB2312" w:eastAsia="仿宋_GB2312" w:cs="仿宋_GB2312"/>
          <w:b w:val="0"/>
          <w:bCs w:val="0"/>
          <w:color w:val="auto"/>
          <w:sz w:val="30"/>
          <w:szCs w:val="30"/>
          <w:lang w:val="zh-TW" w:eastAsia="zh-TW"/>
        </w:rPr>
        <w:t>人民币</w:t>
      </w:r>
      <w:r>
        <w:rPr>
          <w:rFonts w:hint="eastAsia" w:ascii="仿宋_GB2312" w:hAnsi="仿宋_GB2312" w:eastAsia="仿宋_GB2312" w:cs="仿宋_GB2312"/>
          <w:b w:val="0"/>
          <w:bCs w:val="0"/>
          <w:color w:val="auto"/>
          <w:sz w:val="30"/>
          <w:szCs w:val="30"/>
          <w:u w:val="single"/>
        </w:rPr>
        <w:t xml:space="preserve"> ¥</w:t>
      </w:r>
      <w:r>
        <w:rPr>
          <w:rFonts w:hint="default" w:ascii="仿宋_GB2312" w:hAnsi="仿宋_GB2312" w:eastAsia="仿宋_GB2312" w:cs="仿宋_GB2312"/>
          <w:b w:val="0"/>
          <w:bCs w:val="0"/>
          <w:color w:val="auto"/>
          <w:sz w:val="30"/>
          <w:szCs w:val="30"/>
          <w:u w:val="single"/>
          <w:lang w:val="en-US"/>
        </w:rPr>
        <w:t xml:space="preserve">       </w:t>
      </w:r>
      <w:r>
        <w:rPr>
          <w:rFonts w:hint="eastAsia" w:ascii="仿宋_GB2312" w:hAnsi="仿宋_GB2312" w:eastAsia="仿宋_GB2312" w:cs="仿宋_GB2312"/>
          <w:b w:val="0"/>
          <w:bCs w:val="0"/>
          <w:color w:val="auto"/>
          <w:sz w:val="30"/>
          <w:szCs w:val="30"/>
          <w:u w:val="single"/>
        </w:rPr>
        <w:t>元（</w:t>
      </w:r>
      <w:r>
        <w:rPr>
          <w:rFonts w:hint="eastAsia" w:ascii="仿宋_GB2312" w:hAnsi="仿宋_GB2312" w:eastAsia="仿宋_GB2312" w:cs="仿宋_GB2312"/>
          <w:b w:val="0"/>
          <w:bCs w:val="0"/>
          <w:color w:val="auto"/>
          <w:sz w:val="30"/>
          <w:szCs w:val="30"/>
        </w:rPr>
        <w:t>大写：</w:t>
      </w:r>
      <w:r>
        <w:rPr>
          <w:rFonts w:hint="default" w:ascii="仿宋_GB2312" w:hAnsi="仿宋_GB2312" w:eastAsia="仿宋_GB2312" w:cs="仿宋_GB2312"/>
          <w:b w:val="0"/>
          <w:bCs w:val="0"/>
          <w:color w:val="auto"/>
          <w:sz w:val="30"/>
          <w:szCs w:val="30"/>
          <w:u w:val="single"/>
          <w:lang w:val="en-US"/>
        </w:rPr>
        <w:t xml:space="preserve">          </w:t>
      </w:r>
      <w:r>
        <w:rPr>
          <w:rFonts w:hint="eastAsia" w:ascii="仿宋_GB2312" w:hAnsi="仿宋_GB2312" w:eastAsia="仿宋_GB2312" w:cs="仿宋_GB2312"/>
          <w:b w:val="0"/>
          <w:bCs w:val="0"/>
          <w:color w:val="auto"/>
          <w:sz w:val="30"/>
          <w:szCs w:val="30"/>
          <w:u w:val="single"/>
        </w:rPr>
        <w:t>）</w:t>
      </w:r>
      <w:r>
        <w:rPr>
          <w:rFonts w:hint="eastAsia" w:ascii="仿宋_GB2312" w:hAnsi="仿宋_GB2312" w:cs="仿宋_GB2312"/>
          <w:b w:val="0"/>
          <w:bCs w:val="0"/>
          <w:sz w:val="30"/>
          <w:szCs w:val="30"/>
          <w:lang w:val="en-US" w:eastAsia="zh-CN"/>
        </w:rPr>
        <w:t>。</w:t>
      </w:r>
    </w:p>
    <w:p>
      <w:pPr>
        <w:spacing w:line="520" w:lineRule="exact"/>
        <w:ind w:firstLine="592" w:firstLineChars="200"/>
        <w:rPr>
          <w:rFonts w:hint="default" w:ascii="仿宋_GB2312" w:hAnsi="仿宋_GB2312" w:cs="仿宋_GB2312"/>
          <w:b w:val="0"/>
          <w:bCs w:val="0"/>
          <w:sz w:val="30"/>
          <w:szCs w:val="30"/>
          <w:lang w:val="en-US" w:eastAsia="zh-CN"/>
        </w:rPr>
      </w:pPr>
      <w:r>
        <w:rPr>
          <w:rFonts w:hint="default" w:ascii="仿宋_GB2312" w:hAnsi="仿宋_GB2312" w:cs="仿宋_GB2312"/>
          <w:sz w:val="30"/>
          <w:szCs w:val="30"/>
          <w:lang w:val="en-US" w:eastAsia="zh-CN"/>
        </w:rPr>
        <w:t>3</w:t>
      </w:r>
      <w:r>
        <w:rPr>
          <w:rFonts w:hint="eastAsia" w:ascii="仿宋_GB2312" w:hAnsi="仿宋_GB2312" w:cs="仿宋_GB2312"/>
          <w:sz w:val="30"/>
          <w:szCs w:val="30"/>
          <w:lang w:val="en-US" w:eastAsia="zh-CN"/>
        </w:rPr>
        <w:t>.</w:t>
      </w:r>
      <w:r>
        <w:rPr>
          <w:rFonts w:hint="eastAsia" w:ascii="仿宋_GB2312" w:hAnsi="仿宋_GB2312" w:eastAsia="仿宋_GB2312" w:cs="仿宋_GB2312"/>
          <w:sz w:val="30"/>
          <w:szCs w:val="30"/>
        </w:rPr>
        <w:t>支付</w:t>
      </w:r>
      <w:r>
        <w:rPr>
          <w:rFonts w:hint="eastAsia" w:ascii="仿宋_GB2312" w:hAnsi="仿宋_GB2312" w:eastAsia="仿宋_GB2312" w:cs="仿宋_GB2312"/>
          <w:sz w:val="30"/>
          <w:szCs w:val="30"/>
          <w:lang w:val="zh-TW" w:eastAsia="zh-TW"/>
        </w:rPr>
        <w:t>方式和支付时间：</w:t>
      </w:r>
      <w:r>
        <w:rPr>
          <w:rFonts w:hint="eastAsia" w:ascii="仿宋_GB2312" w:hAnsi="仿宋_GB2312" w:eastAsia="仿宋_GB2312" w:cs="仿宋_GB2312"/>
          <w:sz w:val="30"/>
          <w:szCs w:val="30"/>
          <w:u w:val="single" w:color="000000"/>
          <w:lang w:val="zh-TW"/>
        </w:rPr>
        <w:t>签订合同后，甲方收到乙方</w:t>
      </w:r>
      <w:r>
        <w:rPr>
          <w:rFonts w:hint="eastAsia" w:ascii="仿宋_GB2312" w:hAnsi="仿宋_GB2312" w:cs="仿宋_GB2312"/>
          <w:sz w:val="30"/>
          <w:szCs w:val="30"/>
          <w:u w:val="single" w:color="000000"/>
          <w:lang w:val="en-US" w:eastAsia="zh-CN"/>
        </w:rPr>
        <w:t>制作完成且验收合格</w:t>
      </w:r>
      <w:r>
        <w:rPr>
          <w:rFonts w:hint="eastAsia" w:ascii="仿宋_GB2312" w:hAnsi="仿宋_GB2312" w:eastAsia="仿宋_GB2312" w:cs="仿宋_GB2312"/>
          <w:sz w:val="30"/>
          <w:szCs w:val="30"/>
          <w:u w:val="single" w:color="000000"/>
          <w:lang w:val="zh-TW"/>
        </w:rPr>
        <w:t>的</w:t>
      </w:r>
      <w:r>
        <w:rPr>
          <w:rFonts w:hint="eastAsia" w:ascii="仿宋_GB2312" w:hAnsi="仿宋_GB2312" w:cs="仿宋_GB2312"/>
          <w:sz w:val="30"/>
          <w:szCs w:val="30"/>
          <w:u w:val="single" w:color="000000"/>
          <w:lang w:val="en-US" w:eastAsia="zh-CN"/>
        </w:rPr>
        <w:t>单个产品后，乙方需开具单个产品制作费用增值税发票，甲方收到发票后</w:t>
      </w:r>
      <w:r>
        <w:rPr>
          <w:rFonts w:hint="default" w:ascii="仿宋_GB2312" w:hAnsi="仿宋_GB2312" w:cs="仿宋_GB2312"/>
          <w:sz w:val="30"/>
          <w:szCs w:val="30"/>
          <w:u w:val="single" w:color="000000"/>
          <w:lang w:val="en-US" w:eastAsia="zh-CN"/>
        </w:rPr>
        <w:t>15</w:t>
      </w:r>
      <w:r>
        <w:rPr>
          <w:rFonts w:hint="eastAsia" w:ascii="仿宋_GB2312" w:hAnsi="仿宋_GB2312" w:cs="仿宋_GB2312"/>
          <w:sz w:val="30"/>
          <w:szCs w:val="30"/>
          <w:u w:val="single" w:color="000000"/>
          <w:lang w:val="en-US" w:eastAsia="zh-CN"/>
        </w:rPr>
        <w:t>日内完成支付，全部视频及漫画制作总费用不得超过成交总价</w:t>
      </w:r>
      <w:r>
        <w:rPr>
          <w:rFonts w:hint="eastAsia" w:ascii="仿宋_GB2312" w:hAnsi="仿宋_GB2312" w:eastAsia="仿宋_GB2312" w:cs="仿宋_GB2312"/>
          <w:sz w:val="30"/>
          <w:szCs w:val="30"/>
          <w:u w:val="single" w:color="000000"/>
          <w:lang w:val="zh-TW"/>
        </w:rPr>
        <w:t>。</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eastAsia="zh-TW"/>
        </w:rPr>
      </w:pPr>
      <w:r>
        <w:rPr>
          <w:rFonts w:hint="default"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val="zh-TW" w:eastAsia="zh-TW"/>
        </w:rPr>
        <w:t>乙方账户信息如下：</w:t>
      </w:r>
    </w:p>
    <w:p>
      <w:pPr>
        <w:pStyle w:val="22"/>
        <w:tabs>
          <w:tab w:val="left" w:pos="565"/>
          <w:tab w:val="left" w:pos="985"/>
          <w:tab w:val="left" w:pos="1680"/>
          <w:tab w:val="left" w:pos="2100"/>
          <w:tab w:val="left" w:pos="2520"/>
          <w:tab w:val="left" w:pos="2940"/>
          <w:tab w:val="left" w:pos="3360"/>
          <w:tab w:val="left" w:pos="3780"/>
          <w:tab w:val="left" w:pos="4200"/>
          <w:tab w:val="left" w:pos="4620"/>
          <w:tab w:val="left" w:pos="4765"/>
          <w:tab w:val="left" w:pos="5185"/>
          <w:tab w:val="left" w:pos="5605"/>
          <w:tab w:val="left" w:pos="6025"/>
          <w:tab w:val="left" w:pos="6445"/>
          <w:tab w:val="left" w:pos="6865"/>
          <w:tab w:val="left" w:pos="7285"/>
          <w:tab w:val="left" w:pos="7705"/>
          <w:tab w:val="left" w:pos="8125"/>
          <w:tab w:val="left" w:pos="8545"/>
          <w:tab w:val="left" w:pos="8965"/>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收款人：</w:t>
      </w:r>
      <w:r>
        <w:rPr>
          <w:rFonts w:hint="eastAsia" w:ascii="仿宋_GB2312" w:hAnsi="仿宋_GB2312" w:eastAsia="仿宋_GB2312" w:cs="仿宋_GB2312"/>
          <w:color w:val="auto"/>
          <w:sz w:val="30"/>
          <w:szCs w:val="30"/>
          <w:u w:val="single"/>
          <w:lang w:val="zh-TW" w:eastAsia="zh-TW"/>
        </w:rPr>
        <w:tab/>
      </w:r>
      <w:r>
        <w:rPr>
          <w:rFonts w:hint="default" w:ascii="仿宋_GB2312" w:hAnsi="仿宋_GB2312" w:eastAsia="仿宋_GB2312" w:cs="仿宋_GB2312"/>
          <w:color w:val="auto"/>
          <w:sz w:val="30"/>
          <w:szCs w:val="30"/>
          <w:u w:val="single"/>
          <w:lang w:val="en-US" w:eastAsia="zh-TW"/>
        </w:rPr>
        <w:t xml:space="preserve">                       </w:t>
      </w:r>
      <w:r>
        <w:rPr>
          <w:rFonts w:hint="eastAsia" w:ascii="仿宋_GB2312" w:hAnsi="仿宋_GB2312" w:eastAsia="仿宋_GB2312" w:cs="仿宋_GB2312"/>
          <w:color w:val="auto"/>
          <w:sz w:val="30"/>
          <w:szCs w:val="30"/>
          <w:u w:val="single"/>
          <w:lang w:val="zh-TW" w:eastAsia="zh-TW"/>
        </w:rPr>
        <w:tab/>
      </w:r>
      <w:r>
        <w:rPr>
          <w:rFonts w:hint="eastAsia" w:ascii="仿宋_GB2312" w:hAnsi="仿宋_GB2312" w:eastAsia="仿宋_GB2312" w:cs="仿宋_GB2312"/>
          <w:color w:val="auto"/>
          <w:sz w:val="30"/>
          <w:szCs w:val="30"/>
          <w:u w:val="single"/>
        </w:rPr>
        <w:t xml:space="preserve">      </w:t>
      </w:r>
    </w:p>
    <w:p>
      <w:pPr>
        <w:pStyle w:val="22"/>
        <w:tabs>
          <w:tab w:val="left" w:pos="565"/>
          <w:tab w:val="left" w:pos="985"/>
          <w:tab w:val="left" w:pos="1680"/>
          <w:tab w:val="left" w:pos="2100"/>
          <w:tab w:val="left" w:pos="2520"/>
          <w:tab w:val="left" w:pos="2940"/>
          <w:tab w:val="left" w:pos="3360"/>
          <w:tab w:val="left" w:pos="3780"/>
          <w:tab w:val="left" w:pos="4200"/>
          <w:tab w:val="left" w:pos="4620"/>
          <w:tab w:val="left" w:pos="4765"/>
          <w:tab w:val="left" w:pos="5185"/>
          <w:tab w:val="left" w:pos="5605"/>
          <w:tab w:val="left" w:pos="6025"/>
          <w:tab w:val="left" w:pos="6445"/>
          <w:tab w:val="left" w:pos="6865"/>
          <w:tab w:val="left" w:pos="7285"/>
          <w:tab w:val="left" w:pos="7705"/>
          <w:tab w:val="left" w:pos="8125"/>
          <w:tab w:val="left" w:pos="8545"/>
          <w:tab w:val="left" w:pos="8965"/>
        </w:tabs>
        <w:spacing w:line="520" w:lineRule="exact"/>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lang w:val="zh-TW" w:eastAsia="zh-TW"/>
        </w:rPr>
        <w:t xml:space="preserve">    开户银行：</w:t>
      </w:r>
      <w:r>
        <w:rPr>
          <w:rFonts w:hint="eastAsia" w:ascii="仿宋_GB2312" w:hAnsi="仿宋_GB2312" w:eastAsia="仿宋_GB2312" w:cs="仿宋_GB2312"/>
          <w:color w:val="auto"/>
          <w:sz w:val="30"/>
          <w:szCs w:val="30"/>
          <w:u w:val="single"/>
          <w:lang w:val="zh-TW" w:eastAsia="zh-TW"/>
        </w:rPr>
        <w:tab/>
      </w:r>
      <w:r>
        <w:rPr>
          <w:rFonts w:hint="eastAsia" w:ascii="仿宋_GB2312" w:hAnsi="仿宋_GB2312" w:eastAsia="仿宋_GB2312" w:cs="仿宋_GB2312"/>
          <w:color w:val="auto"/>
          <w:sz w:val="30"/>
          <w:szCs w:val="30"/>
          <w:u w:val="single"/>
        </w:rPr>
        <w:t xml:space="preserve">        </w:t>
      </w:r>
      <w:r>
        <w:rPr>
          <w:rFonts w:hint="default"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u w:val="single"/>
        </w:rPr>
        <w:t xml:space="preserve">  </w:t>
      </w:r>
    </w:p>
    <w:p>
      <w:pPr>
        <w:pStyle w:val="22"/>
        <w:tabs>
          <w:tab w:val="left" w:pos="565"/>
          <w:tab w:val="left" w:pos="985"/>
          <w:tab w:val="left" w:pos="1680"/>
          <w:tab w:val="left" w:pos="2100"/>
          <w:tab w:val="left" w:pos="2520"/>
          <w:tab w:val="left" w:pos="2940"/>
          <w:tab w:val="left" w:pos="3360"/>
          <w:tab w:val="left" w:pos="3780"/>
          <w:tab w:val="left" w:pos="4200"/>
          <w:tab w:val="left" w:pos="4620"/>
          <w:tab w:val="left" w:pos="4900"/>
          <w:tab w:val="left" w:pos="5185"/>
          <w:tab w:val="left" w:pos="5605"/>
          <w:tab w:val="left" w:pos="6025"/>
          <w:tab w:val="left" w:pos="6445"/>
          <w:tab w:val="left" w:pos="6865"/>
          <w:tab w:val="left" w:pos="7285"/>
          <w:tab w:val="left" w:pos="7705"/>
          <w:tab w:val="left" w:pos="8125"/>
          <w:tab w:val="left" w:pos="8545"/>
          <w:tab w:val="left" w:pos="8965"/>
        </w:tabs>
        <w:spacing w:line="520" w:lineRule="exact"/>
        <w:jc w:val="left"/>
        <w:rPr>
          <w:rFonts w:hint="eastAsia" w:ascii="仿宋_GB2312" w:hAnsi="仿宋_GB2312" w:eastAsia="仿宋_GB2312" w:cs="仿宋_GB2312"/>
          <w:color w:val="auto"/>
          <w:sz w:val="30"/>
          <w:szCs w:val="30"/>
          <w:u w:val="single"/>
          <w:lang w:val="zh-TW"/>
        </w:rPr>
      </w:pPr>
      <w:r>
        <w:rPr>
          <w:rFonts w:hint="eastAsia" w:ascii="仿宋_GB2312" w:hAnsi="仿宋_GB2312" w:eastAsia="仿宋_GB2312" w:cs="仿宋_GB2312"/>
          <w:color w:val="auto"/>
          <w:sz w:val="30"/>
          <w:szCs w:val="30"/>
          <w:lang w:val="zh-TW" w:eastAsia="zh-TW"/>
        </w:rPr>
        <w:t xml:space="preserve">  </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zh-TW" w:eastAsia="zh-TW"/>
        </w:rPr>
        <w:t xml:space="preserve"> 地    址：</w:t>
      </w:r>
      <w:r>
        <w:rPr>
          <w:rFonts w:hint="eastAsia" w:ascii="仿宋_GB2312" w:hAnsi="仿宋_GB2312" w:eastAsia="仿宋_GB2312" w:cs="仿宋_GB2312"/>
          <w:color w:val="auto"/>
          <w:sz w:val="30"/>
          <w:szCs w:val="30"/>
          <w:u w:val="single"/>
          <w:lang w:val="zh-TW" w:eastAsia="zh-TW"/>
        </w:rPr>
        <w:tab/>
      </w:r>
      <w:r>
        <w:rPr>
          <w:rFonts w:hint="default" w:ascii="仿宋_GB2312" w:hAnsi="仿宋_GB2312" w:eastAsia="仿宋_GB2312" w:cs="仿宋_GB2312"/>
          <w:color w:val="auto"/>
          <w:sz w:val="30"/>
          <w:szCs w:val="30"/>
          <w:u w:val="single"/>
          <w:lang w:val="en-US" w:eastAsia="zh-TW"/>
        </w:rPr>
        <w:t xml:space="preserve">                              </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lang w:val="zh-TW" w:eastAsia="zh-TW"/>
        </w:rPr>
        <w:t>帐    号：</w:t>
      </w:r>
      <w:r>
        <w:rPr>
          <w:rFonts w:hint="eastAsia" w:ascii="仿宋_GB2312" w:hAnsi="仿宋_GB2312" w:eastAsia="仿宋_GB2312" w:cs="仿宋_GB2312"/>
          <w:color w:val="auto"/>
          <w:sz w:val="30"/>
          <w:szCs w:val="30"/>
          <w:u w:val="single"/>
          <w:lang w:val="zh-TW" w:eastAsia="zh-TW"/>
        </w:rPr>
        <w:tab/>
      </w:r>
      <w:r>
        <w:rPr>
          <w:rFonts w:hint="eastAsia" w:ascii="仿宋_GB2312" w:hAnsi="仿宋_GB2312" w:eastAsia="仿宋_GB2312" w:cs="仿宋_GB2312"/>
          <w:color w:val="auto"/>
          <w:sz w:val="30"/>
          <w:szCs w:val="30"/>
          <w:u w:val="single"/>
          <w:lang w:val="zh-TW"/>
        </w:rPr>
        <w:t xml:space="preserve">  </w:t>
      </w:r>
      <w:r>
        <w:rPr>
          <w:rFonts w:hint="eastAsia" w:ascii="仿宋_GB2312" w:hAnsi="仿宋_GB2312" w:eastAsia="仿宋_GB2312" w:cs="仿宋_GB2312"/>
          <w:color w:val="auto"/>
          <w:sz w:val="30"/>
          <w:szCs w:val="30"/>
          <w:u w:val="single"/>
        </w:rPr>
        <w:t xml:space="preserve">      </w:t>
      </w:r>
      <w:r>
        <w:rPr>
          <w:rFonts w:hint="default"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u w:val="single"/>
        </w:rPr>
        <w:t xml:space="preserve">    </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第八条   知识产权</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u w:val="none" w:color="auto"/>
          <w:lang w:val="en-US" w:eastAsia="zh-CN"/>
        </w:rPr>
        <w:t>1.</w:t>
      </w:r>
      <w:r>
        <w:rPr>
          <w:rFonts w:hint="eastAsia" w:ascii="仿宋_GB2312" w:hAnsi="仿宋_GB2312" w:eastAsia="仿宋_GB2312" w:cs="仿宋_GB2312"/>
          <w:color w:val="auto"/>
          <w:sz w:val="30"/>
          <w:szCs w:val="30"/>
          <w:u w:val="single"/>
        </w:rPr>
        <w:t>乙方承诺，乙方向甲方提供的设计作品（包括作品成品、作品中使用的文字、图片）均为乙方自主设计，如乙方提供给甲方的设计作品造成第三方侵权的，由乙方承担全部的侵权赔偿责任，如由甲方承担相关侵权赔偿责任的，甲方有权向乙方追偿。乙方违反承若，在承担相应的赔偿责任后还应向甲方承担本合同总额5%的违约金。</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u w:val="single"/>
        </w:rPr>
        <w:t>甲方最终采纳使用的乙方的设计作品的所有权、著作权及占有使用权</w:t>
      </w:r>
      <w:r>
        <w:rPr>
          <w:rFonts w:hint="eastAsia" w:ascii="仿宋_GB2312" w:hAnsi="仿宋_GB2312" w:eastAsia="仿宋_GB2312" w:cs="仿宋_GB2312"/>
          <w:color w:val="auto"/>
          <w:sz w:val="30"/>
          <w:szCs w:val="30"/>
          <w:u w:val="single"/>
          <w:lang w:val="en-US" w:eastAsia="zh-CN"/>
        </w:rPr>
        <w:t>等相关知识产权</w:t>
      </w:r>
      <w:r>
        <w:rPr>
          <w:rFonts w:hint="eastAsia" w:ascii="仿宋_GB2312" w:hAnsi="仿宋_GB2312" w:eastAsia="仿宋_GB2312" w:cs="仿宋_GB2312"/>
          <w:color w:val="auto"/>
          <w:sz w:val="30"/>
          <w:szCs w:val="30"/>
          <w:u w:val="single"/>
        </w:rPr>
        <w:t>均归属于甲方。</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u w:val="none" w:color="auto"/>
          <w:lang w:val="en-US" w:eastAsia="zh-CN"/>
        </w:rPr>
        <w:t>3.</w:t>
      </w:r>
      <w:r>
        <w:rPr>
          <w:rFonts w:hint="eastAsia" w:ascii="仿宋_GB2312" w:hAnsi="仿宋_GB2312" w:eastAsia="仿宋_GB2312" w:cs="仿宋_GB2312"/>
          <w:color w:val="auto"/>
          <w:sz w:val="30"/>
          <w:szCs w:val="30"/>
          <w:u w:val="single"/>
        </w:rPr>
        <w:t>甲方未完成验收且支付全部款项之前，编辑、设计方案，知识产权仍归乙方。</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第</w:t>
      </w:r>
      <w:r>
        <w:rPr>
          <w:rFonts w:hint="eastAsia" w:ascii="仿宋_GB2312" w:hAnsi="仿宋_GB2312" w:eastAsia="仿宋_GB2312" w:cs="仿宋_GB2312"/>
          <w:color w:val="auto"/>
          <w:sz w:val="30"/>
          <w:szCs w:val="30"/>
          <w:lang w:val="zh-TW"/>
        </w:rPr>
        <w:t>九</w:t>
      </w:r>
      <w:r>
        <w:rPr>
          <w:rFonts w:hint="eastAsia" w:ascii="仿宋_GB2312" w:hAnsi="仿宋_GB2312" w:eastAsia="仿宋_GB2312" w:cs="仿宋_GB2312"/>
          <w:color w:val="auto"/>
          <w:sz w:val="30"/>
          <w:szCs w:val="30"/>
          <w:lang w:val="zh-TW" w:eastAsia="zh-TW"/>
        </w:rPr>
        <w:t>条</w:t>
      </w:r>
      <w:r>
        <w:rPr>
          <w:rFonts w:hint="eastAsia" w:ascii="仿宋_GB2312" w:hAnsi="仿宋_GB2312" w:eastAsia="仿宋_GB2312" w:cs="仿宋_GB2312"/>
          <w:color w:val="auto"/>
          <w:sz w:val="30"/>
          <w:szCs w:val="30"/>
          <w:lang w:val="zh-TW"/>
        </w:rPr>
        <w:t xml:space="preserve">  保密条款</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val="zh-TW" w:eastAsia="zh-TW"/>
        </w:rPr>
        <w:t>保密人员：</w:t>
      </w:r>
      <w:r>
        <w:rPr>
          <w:rFonts w:hint="eastAsia" w:ascii="仿宋_GB2312" w:hAnsi="仿宋_GB2312" w:eastAsia="仿宋_GB2312" w:cs="仿宋_GB2312"/>
          <w:color w:val="auto"/>
          <w:sz w:val="30"/>
          <w:szCs w:val="30"/>
          <w:u w:val="single"/>
          <w:lang w:val="zh-TW" w:eastAsia="zh-TW"/>
        </w:rPr>
        <w:t xml:space="preserve">本合同范围内涉及的所有人员。               </w:t>
      </w:r>
    </w:p>
    <w:p>
      <w:pPr>
        <w:pStyle w:val="22"/>
        <w:tabs>
          <w:tab w:val="left" w:pos="565"/>
          <w:tab w:val="left" w:pos="985"/>
          <w:tab w:val="left" w:pos="1405"/>
          <w:tab w:val="left" w:pos="2100"/>
          <w:tab w:val="left" w:pos="2520"/>
          <w:tab w:val="left" w:pos="3600"/>
          <w:tab w:val="left" w:pos="36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val="zh-TW" w:eastAsia="zh-TW"/>
        </w:rPr>
        <w:t>保密内容</w:t>
      </w:r>
      <w:r>
        <w:rPr>
          <w:rFonts w:hint="eastAsia" w:ascii="仿宋_GB2312" w:hAnsi="仿宋_GB2312" w:eastAsia="仿宋_GB2312" w:cs="仿宋_GB2312"/>
          <w:color w:val="auto"/>
          <w:sz w:val="30"/>
          <w:szCs w:val="30"/>
          <w:lang w:val="zh-TW"/>
        </w:rPr>
        <w:t>：</w:t>
      </w:r>
      <w:r>
        <w:rPr>
          <w:rFonts w:hint="eastAsia" w:ascii="仿宋_GB2312" w:hAnsi="仿宋_GB2312" w:eastAsia="仿宋_GB2312" w:cs="仿宋_GB2312"/>
          <w:color w:val="auto"/>
          <w:sz w:val="30"/>
          <w:szCs w:val="30"/>
          <w:u w:val="single"/>
          <w:lang w:val="zh-TW" w:eastAsia="zh-TW"/>
        </w:rPr>
        <w:tab/>
      </w:r>
      <w:r>
        <w:rPr>
          <w:rFonts w:hint="eastAsia" w:ascii="仿宋_GB2312" w:hAnsi="仿宋_GB2312" w:eastAsia="仿宋_GB2312" w:cs="仿宋_GB2312"/>
          <w:color w:val="auto"/>
          <w:sz w:val="30"/>
          <w:szCs w:val="30"/>
          <w:u w:val="single"/>
          <w:lang w:val="zh-TW"/>
        </w:rPr>
        <w:t>本合同涉及的所有项目中的相关素材和成品，及本合同涉及约定条款内容。</w:t>
      </w:r>
      <w:r>
        <w:rPr>
          <w:rFonts w:hint="eastAsia" w:ascii="仿宋_GB2312" w:hAnsi="仿宋_GB2312" w:eastAsia="仿宋_GB2312" w:cs="仿宋_GB2312"/>
          <w:color w:val="auto"/>
          <w:sz w:val="30"/>
          <w:szCs w:val="30"/>
          <w:u w:val="single"/>
          <w:lang w:val="zh-TW" w:eastAsia="zh-TW"/>
        </w:rPr>
        <w:tab/>
      </w:r>
      <w:r>
        <w:rPr>
          <w:rFonts w:hint="eastAsia" w:ascii="仿宋_GB2312" w:hAnsi="仿宋_GB2312" w:eastAsia="仿宋_GB2312" w:cs="仿宋_GB2312"/>
          <w:color w:val="auto"/>
          <w:sz w:val="30"/>
          <w:szCs w:val="30"/>
          <w:u w:val="single"/>
          <w:lang w:val="zh-TW" w:eastAsia="zh-TW"/>
        </w:rPr>
        <w:tab/>
      </w:r>
      <w:r>
        <w:rPr>
          <w:rFonts w:hint="eastAsia" w:ascii="仿宋_GB2312" w:hAnsi="仿宋_GB2312" w:eastAsia="仿宋_GB2312" w:cs="仿宋_GB2312"/>
          <w:color w:val="auto"/>
          <w:sz w:val="30"/>
          <w:szCs w:val="30"/>
          <w:u w:val="single"/>
          <w:lang w:val="zh-TW" w:eastAsia="zh-TW"/>
        </w:rPr>
        <w:tab/>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val="zh-TW" w:eastAsia="zh-TW"/>
        </w:rPr>
        <w:t>保密期限：不论本合同是否变更、解除或终止，本合同内的保密条款不受其限制而继续有效，各方均应继续承担保密条款约定的保密义务。</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lang w:val="zh-TW" w:eastAsia="zh-TW"/>
        </w:rPr>
        <w:t>泄密责任：未经许可，</w:t>
      </w:r>
      <w:r>
        <w:rPr>
          <w:rFonts w:hint="eastAsia" w:ascii="仿宋_GB2312" w:hAnsi="仿宋_GB2312" w:eastAsia="仿宋_GB2312" w:cs="仿宋_GB2312"/>
          <w:color w:val="auto"/>
          <w:sz w:val="30"/>
          <w:szCs w:val="30"/>
          <w:lang w:val="en-US" w:eastAsia="zh-CN"/>
        </w:rPr>
        <w:t>乙方</w:t>
      </w:r>
      <w:r>
        <w:rPr>
          <w:rFonts w:hint="eastAsia" w:ascii="仿宋_GB2312" w:hAnsi="仿宋_GB2312" w:eastAsia="仿宋_GB2312" w:cs="仿宋_GB2312"/>
          <w:color w:val="auto"/>
          <w:sz w:val="30"/>
          <w:szCs w:val="30"/>
          <w:lang w:val="zh-TW" w:eastAsia="zh-TW"/>
        </w:rPr>
        <w:t>不得向第三方透露合同约定的保密信息，也不得将保密信息用于履行本合同以外的其他目的，否则，</w:t>
      </w:r>
      <w:r>
        <w:rPr>
          <w:rFonts w:hint="eastAsia" w:ascii="仿宋_GB2312" w:hAnsi="仿宋_GB2312" w:eastAsia="仿宋_GB2312" w:cs="仿宋_GB2312"/>
          <w:color w:val="auto"/>
          <w:sz w:val="30"/>
          <w:szCs w:val="30"/>
          <w:lang w:val="en-US" w:eastAsia="zh-CN"/>
        </w:rPr>
        <w:t>乙方</w:t>
      </w:r>
      <w:r>
        <w:rPr>
          <w:rFonts w:hint="eastAsia" w:ascii="仿宋_GB2312" w:hAnsi="仿宋_GB2312" w:eastAsia="仿宋_GB2312" w:cs="仿宋_GB2312"/>
          <w:color w:val="auto"/>
          <w:sz w:val="30"/>
          <w:szCs w:val="30"/>
          <w:lang w:val="zh-TW" w:eastAsia="zh-TW"/>
        </w:rPr>
        <w:t>需向</w:t>
      </w:r>
      <w:r>
        <w:rPr>
          <w:rFonts w:hint="eastAsia" w:ascii="仿宋_GB2312" w:hAnsi="仿宋_GB2312" w:eastAsia="仿宋_GB2312" w:cs="仿宋_GB2312"/>
          <w:color w:val="auto"/>
          <w:sz w:val="30"/>
          <w:szCs w:val="30"/>
          <w:lang w:val="en-US" w:eastAsia="zh-CN"/>
        </w:rPr>
        <w:t>甲</w:t>
      </w:r>
      <w:r>
        <w:rPr>
          <w:rFonts w:hint="eastAsia" w:ascii="仿宋_GB2312" w:hAnsi="仿宋_GB2312" w:eastAsia="仿宋_GB2312" w:cs="仿宋_GB2312"/>
          <w:color w:val="auto"/>
          <w:sz w:val="30"/>
          <w:szCs w:val="30"/>
          <w:lang w:val="zh-TW" w:eastAsia="zh-TW"/>
        </w:rPr>
        <w:t>方支付本合同总额</w:t>
      </w:r>
      <w:r>
        <w:rPr>
          <w:rFonts w:hint="eastAsia" w:ascii="仿宋_GB2312" w:hAnsi="仿宋_GB2312" w:eastAsia="仿宋_GB2312" w:cs="仿宋_GB2312"/>
          <w:color w:val="auto"/>
          <w:sz w:val="30"/>
          <w:szCs w:val="30"/>
        </w:rPr>
        <w:t>5%</w:t>
      </w:r>
      <w:r>
        <w:rPr>
          <w:rFonts w:hint="eastAsia" w:ascii="仿宋_GB2312" w:hAnsi="仿宋_GB2312" w:eastAsia="仿宋_GB2312" w:cs="仿宋_GB2312"/>
          <w:color w:val="auto"/>
          <w:sz w:val="30"/>
          <w:szCs w:val="30"/>
          <w:lang w:val="zh-TW" w:eastAsia="zh-TW"/>
        </w:rPr>
        <w:t>的违约金。</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eastAsia="zh-TW"/>
        </w:rPr>
      </w:pPr>
      <w:r>
        <w:rPr>
          <w:rFonts w:hint="eastAsia" w:ascii="仿宋_GB2312" w:hAnsi="仿宋_GB2312" w:eastAsia="仿宋_GB2312" w:cs="仿宋_GB2312"/>
          <w:color w:val="auto"/>
          <w:sz w:val="30"/>
          <w:szCs w:val="30"/>
          <w:lang w:val="zh-TW" w:eastAsia="zh-TW"/>
        </w:rPr>
        <w:t>第</w:t>
      </w:r>
      <w:r>
        <w:rPr>
          <w:rFonts w:hint="eastAsia" w:ascii="仿宋_GB2312" w:hAnsi="仿宋_GB2312" w:eastAsia="仿宋_GB2312" w:cs="仿宋_GB2312"/>
          <w:color w:val="auto"/>
          <w:sz w:val="30"/>
          <w:szCs w:val="30"/>
          <w:lang w:val="zh-TW"/>
        </w:rPr>
        <w:t>十</w:t>
      </w:r>
      <w:r>
        <w:rPr>
          <w:rFonts w:hint="eastAsia" w:ascii="仿宋_GB2312" w:hAnsi="仿宋_GB2312" w:eastAsia="仿宋_GB2312" w:cs="仿宋_GB2312"/>
          <w:color w:val="auto"/>
          <w:sz w:val="30"/>
          <w:szCs w:val="30"/>
          <w:lang w:val="zh-TW" w:eastAsia="zh-TW"/>
        </w:rPr>
        <w:t>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合同的变更</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val="zh-TW" w:eastAsia="zh-TW"/>
        </w:rPr>
        <w:t>为实现利益最大化，甲方有权在履行合同过程中适时地以书面形式向乙方提出服务项目范围、地点、内容、方式及要求等合同内容的变更，乙方应在知悉后</w:t>
      </w:r>
      <w:r>
        <w:rPr>
          <w:rFonts w:hint="eastAsia" w:ascii="仿宋_GB2312" w:hAnsi="仿宋_GB2312" w:eastAsia="仿宋_GB2312" w:cs="仿宋_GB2312"/>
          <w:color w:val="auto"/>
          <w:sz w:val="30"/>
          <w:szCs w:val="30"/>
        </w:rPr>
        <w:t>15</w:t>
      </w:r>
      <w:r>
        <w:rPr>
          <w:rFonts w:hint="eastAsia" w:ascii="仿宋_GB2312" w:hAnsi="仿宋_GB2312" w:eastAsia="仿宋_GB2312" w:cs="仿宋_GB2312"/>
          <w:color w:val="auto"/>
          <w:sz w:val="30"/>
          <w:szCs w:val="30"/>
          <w:lang w:val="zh-TW" w:eastAsia="zh-TW"/>
        </w:rPr>
        <w:t>日内予以答复；逾期未予答复的，视为同意</w:t>
      </w:r>
      <w:r>
        <w:rPr>
          <w:rFonts w:hint="eastAsia" w:ascii="仿宋_GB2312" w:hAnsi="仿宋_GB2312" w:eastAsia="仿宋_GB2312" w:cs="仿宋_GB2312"/>
          <w:color w:val="auto"/>
          <w:sz w:val="30"/>
          <w:szCs w:val="30"/>
          <w:lang w:val="zh-TW"/>
        </w:rPr>
        <w:t>；</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val="zh-TW" w:eastAsia="zh-TW"/>
        </w:rPr>
        <w:t>若引起本项目内容变更是因乙方过错或乙方违反合同约定造成的，则导致项目内容变更产生的任何额外费用应由乙方承担；</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val="zh-TW" w:eastAsia="zh-TW"/>
        </w:rPr>
        <w:t>项目内容的变更均不应使本合同废止或无效</w:t>
      </w:r>
      <w:r>
        <w:rPr>
          <w:rFonts w:hint="eastAsia" w:ascii="仿宋_GB2312" w:hAnsi="仿宋_GB2312" w:eastAsia="仿宋_GB2312" w:cs="仿宋_GB2312"/>
          <w:color w:val="auto"/>
          <w:sz w:val="30"/>
          <w:szCs w:val="30"/>
          <w:lang w:val="zh-TW"/>
        </w:rPr>
        <w:t>；</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lang w:val="zh-TW" w:eastAsia="zh-TW"/>
        </w:rPr>
        <w:t>在合同执行期间，</w:t>
      </w:r>
      <w:r>
        <w:rPr>
          <w:rFonts w:hint="eastAsia" w:ascii="仿宋_GB2312" w:hAnsi="仿宋_GB2312" w:eastAsia="仿宋_GB2312" w:cs="仿宋_GB2312"/>
          <w:color w:val="auto"/>
          <w:sz w:val="30"/>
          <w:szCs w:val="30"/>
          <w:lang w:val="en-US" w:eastAsia="zh-CN"/>
        </w:rPr>
        <w:t>如无特殊情形，乙方不得要求调整</w:t>
      </w:r>
      <w:r>
        <w:rPr>
          <w:rFonts w:hint="eastAsia" w:ascii="仿宋_GB2312" w:hAnsi="仿宋_GB2312" w:eastAsia="仿宋_GB2312" w:cs="仿宋_GB2312"/>
          <w:color w:val="auto"/>
          <w:sz w:val="30"/>
          <w:szCs w:val="30"/>
          <w:lang w:val="zh-TW" w:eastAsia="zh-TW"/>
        </w:rPr>
        <w:t>合同</w:t>
      </w:r>
      <w:r>
        <w:rPr>
          <w:rFonts w:hint="eastAsia" w:ascii="仿宋_GB2312" w:hAnsi="仿宋_GB2312" w:eastAsia="仿宋_GB2312" w:cs="仿宋_GB2312"/>
          <w:color w:val="auto"/>
          <w:sz w:val="30"/>
          <w:szCs w:val="30"/>
          <w:lang w:val="en-US" w:eastAsia="zh-CN"/>
        </w:rPr>
        <w:t>总价</w:t>
      </w:r>
      <w:r>
        <w:rPr>
          <w:rFonts w:hint="eastAsia" w:ascii="仿宋_GB2312" w:hAnsi="仿宋_GB2312" w:eastAsia="仿宋_GB2312" w:cs="仿宋_GB2312"/>
          <w:color w:val="auto"/>
          <w:sz w:val="30"/>
          <w:szCs w:val="30"/>
          <w:lang w:val="zh-TW"/>
        </w:rPr>
        <w:t>。</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第十</w:t>
      </w:r>
      <w:r>
        <w:rPr>
          <w:rFonts w:hint="eastAsia" w:ascii="仿宋_GB2312" w:hAnsi="仿宋_GB2312" w:eastAsia="仿宋_GB2312" w:cs="仿宋_GB2312"/>
          <w:color w:val="auto"/>
          <w:sz w:val="30"/>
          <w:szCs w:val="30"/>
          <w:lang w:val="zh-TW"/>
        </w:rPr>
        <w:t>一</w:t>
      </w:r>
      <w:r>
        <w:rPr>
          <w:rFonts w:hint="eastAsia" w:ascii="仿宋_GB2312" w:hAnsi="仿宋_GB2312" w:eastAsia="仿宋_GB2312" w:cs="仿宋_GB2312"/>
          <w:color w:val="auto"/>
          <w:sz w:val="30"/>
          <w:szCs w:val="30"/>
          <w:lang w:val="zh-TW" w:eastAsia="zh-TW"/>
        </w:rPr>
        <w:t>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如有任何一方违约，则按以下约定承担各自的违约责任：</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val="zh-TW" w:eastAsia="zh-TW"/>
        </w:rPr>
        <w:t>甲方违反本合同第</w:t>
      </w:r>
      <w:r>
        <w:rPr>
          <w:rFonts w:hint="eastAsia" w:ascii="仿宋_GB2312" w:hAnsi="仿宋_GB2312" w:eastAsia="仿宋_GB2312" w:cs="仿宋_GB2312"/>
          <w:color w:val="auto"/>
          <w:sz w:val="30"/>
          <w:szCs w:val="30"/>
          <w:lang w:val="zh-TW"/>
        </w:rPr>
        <w:t>七</w:t>
      </w:r>
      <w:r>
        <w:rPr>
          <w:rFonts w:hint="eastAsia" w:ascii="仿宋_GB2312" w:hAnsi="仿宋_GB2312" w:eastAsia="仿宋_GB2312" w:cs="仿宋_GB2312"/>
          <w:color w:val="auto"/>
          <w:sz w:val="30"/>
          <w:szCs w:val="30"/>
          <w:lang w:val="zh-TW" w:eastAsia="zh-TW"/>
        </w:rPr>
        <w:t>条约定，应当每日向乙方支付合同总金额的</w:t>
      </w:r>
      <w:r>
        <w:rPr>
          <w:rFonts w:hint="eastAsia" w:ascii="仿宋_GB2312" w:hAnsi="仿宋_GB2312" w:eastAsia="仿宋_GB2312" w:cs="仿宋_GB2312"/>
          <w:color w:val="auto"/>
          <w:sz w:val="30"/>
          <w:szCs w:val="30"/>
        </w:rPr>
        <w:t>0.3%</w:t>
      </w:r>
      <w:r>
        <w:rPr>
          <w:rFonts w:hint="eastAsia" w:ascii="仿宋_GB2312" w:hAnsi="仿宋_GB2312" w:eastAsia="仿宋_GB2312" w:cs="仿宋_GB2312"/>
          <w:color w:val="auto"/>
          <w:sz w:val="30"/>
          <w:szCs w:val="30"/>
          <w:lang w:val="zh-TW" w:eastAsia="zh-TW"/>
        </w:rPr>
        <w:t>作为逾期违约金，但违约金总额不得超过应付合同总金额</w:t>
      </w:r>
      <w:r>
        <w:rPr>
          <w:rFonts w:hint="eastAsia" w:ascii="仿宋_GB2312" w:hAnsi="仿宋_GB2312" w:eastAsia="仿宋_GB2312" w:cs="仿宋_GB2312"/>
          <w:color w:val="auto"/>
          <w:sz w:val="30"/>
          <w:szCs w:val="30"/>
          <w:lang w:val="zh-TW"/>
        </w:rPr>
        <w:t>的</w:t>
      </w:r>
      <w:r>
        <w:rPr>
          <w:rFonts w:hint="eastAsia" w:ascii="仿宋_GB2312" w:hAnsi="仿宋_GB2312" w:eastAsia="仿宋_GB2312" w:cs="仿宋_GB2312"/>
          <w:color w:val="auto"/>
          <w:sz w:val="30"/>
          <w:szCs w:val="30"/>
        </w:rPr>
        <w:t>5%</w:t>
      </w:r>
      <w:r>
        <w:rPr>
          <w:rFonts w:hint="eastAsia" w:ascii="仿宋_GB2312" w:hAnsi="仿宋_GB2312" w:eastAsia="仿宋_GB2312" w:cs="仿宋_GB2312"/>
          <w:color w:val="auto"/>
          <w:sz w:val="30"/>
          <w:szCs w:val="30"/>
          <w:lang w:val="zh-TW" w:eastAsia="zh-TW"/>
        </w:rPr>
        <w:t>；</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eastAsia="zh-TW"/>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val="zh-TW" w:eastAsia="zh-TW"/>
        </w:rPr>
        <w:t>乙方违反本合同第二</w:t>
      </w:r>
      <w:r>
        <w:rPr>
          <w:rFonts w:hint="eastAsia" w:ascii="仿宋_GB2312" w:hAnsi="仿宋_GB2312" w:eastAsia="仿宋_GB2312" w:cs="仿宋_GB2312"/>
          <w:color w:val="auto"/>
          <w:sz w:val="30"/>
          <w:szCs w:val="30"/>
          <w:lang w:val="zh-TW"/>
        </w:rPr>
        <w:t>、四、五</w:t>
      </w:r>
      <w:r>
        <w:rPr>
          <w:rFonts w:hint="eastAsia" w:ascii="仿宋_GB2312" w:hAnsi="仿宋_GB2312" w:eastAsia="仿宋_GB2312" w:cs="仿宋_GB2312"/>
          <w:color w:val="auto"/>
          <w:sz w:val="30"/>
          <w:szCs w:val="30"/>
          <w:lang w:val="zh-TW" w:eastAsia="zh-TW"/>
        </w:rPr>
        <w:t>约定，应当每日向甲方支付合同总金额的</w:t>
      </w:r>
      <w:r>
        <w:rPr>
          <w:rFonts w:hint="eastAsia" w:ascii="仿宋_GB2312" w:hAnsi="仿宋_GB2312" w:eastAsia="仿宋_GB2312" w:cs="仿宋_GB2312"/>
          <w:color w:val="auto"/>
          <w:sz w:val="30"/>
          <w:szCs w:val="30"/>
        </w:rPr>
        <w:t>0.3%</w:t>
      </w:r>
      <w:r>
        <w:rPr>
          <w:rFonts w:hint="eastAsia" w:ascii="仿宋_GB2312" w:hAnsi="仿宋_GB2312" w:eastAsia="仿宋_GB2312" w:cs="仿宋_GB2312"/>
          <w:color w:val="auto"/>
          <w:sz w:val="30"/>
          <w:szCs w:val="30"/>
          <w:lang w:val="zh-TW" w:eastAsia="zh-TW"/>
        </w:rPr>
        <w:t xml:space="preserve">作为违约金，但违约金总额不得超过应付合同总金额的 </w:t>
      </w:r>
      <w:r>
        <w:rPr>
          <w:rFonts w:hint="eastAsia" w:ascii="仿宋_GB2312" w:hAnsi="仿宋_GB2312" w:eastAsia="仿宋_GB2312" w:cs="仿宋_GB2312"/>
          <w:color w:val="auto"/>
          <w:sz w:val="30"/>
          <w:szCs w:val="30"/>
        </w:rPr>
        <w:t>5%</w:t>
      </w:r>
      <w:r>
        <w:rPr>
          <w:rFonts w:hint="eastAsia" w:ascii="仿宋_GB2312" w:hAnsi="仿宋_GB2312" w:eastAsia="仿宋_GB2312" w:cs="仿宋_GB2312"/>
          <w:color w:val="auto"/>
          <w:sz w:val="30"/>
          <w:szCs w:val="30"/>
          <w:lang w:val="zh-TW" w:eastAsia="zh-TW"/>
        </w:rPr>
        <w:t>。</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eastAsia="zh-TW"/>
        </w:rPr>
      </w:pPr>
      <w:r>
        <w:rPr>
          <w:rFonts w:hint="eastAsia" w:ascii="仿宋_GB2312" w:hAnsi="仿宋_GB2312" w:eastAsia="仿宋_GB2312" w:cs="仿宋_GB2312"/>
          <w:color w:val="auto"/>
          <w:sz w:val="30"/>
          <w:szCs w:val="30"/>
          <w:lang w:val="zh-TW" w:eastAsia="zh-TW"/>
        </w:rPr>
        <w:t>第十</w:t>
      </w:r>
      <w:r>
        <w:rPr>
          <w:rFonts w:hint="eastAsia" w:ascii="仿宋_GB2312" w:hAnsi="仿宋_GB2312" w:eastAsia="仿宋_GB2312" w:cs="仿宋_GB2312"/>
          <w:color w:val="auto"/>
          <w:sz w:val="30"/>
          <w:szCs w:val="30"/>
          <w:lang w:val="zh-TW"/>
        </w:rPr>
        <w:t>二</w:t>
      </w:r>
      <w:r>
        <w:rPr>
          <w:rFonts w:hint="eastAsia" w:ascii="仿宋_GB2312" w:hAnsi="仿宋_GB2312" w:eastAsia="仿宋_GB2312" w:cs="仿宋_GB2312"/>
          <w:color w:val="auto"/>
          <w:sz w:val="30"/>
          <w:szCs w:val="30"/>
          <w:lang w:val="zh-TW" w:eastAsia="zh-TW"/>
        </w:rPr>
        <w:t>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合同的解除</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如出现下列情形，致使本合同履行不能或履行无意义的，任何一方均可解除本合同</w:t>
      </w:r>
      <w:r>
        <w:rPr>
          <w:rFonts w:hint="eastAsia" w:ascii="仿宋_GB2312" w:hAnsi="仿宋_GB2312" w:eastAsia="仿宋_GB2312" w:cs="仿宋_GB2312"/>
          <w:color w:val="auto"/>
          <w:sz w:val="30"/>
          <w:szCs w:val="30"/>
          <w:lang w:val="en-US" w:eastAsia="zh-CN"/>
        </w:rPr>
        <w:t>且无需承担违约责任</w:t>
      </w:r>
      <w:r>
        <w:rPr>
          <w:rFonts w:hint="eastAsia" w:ascii="仿宋_GB2312" w:hAnsi="仿宋_GB2312" w:eastAsia="仿宋_GB2312" w:cs="仿宋_GB2312"/>
          <w:color w:val="auto"/>
          <w:sz w:val="30"/>
          <w:szCs w:val="30"/>
          <w:lang w:val="zh-TW" w:eastAsia="zh-TW"/>
        </w:rPr>
        <w:t>。</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val="zh-TW" w:eastAsia="zh-TW"/>
        </w:rPr>
        <w:t>发生不可抗力；</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val="zh-TW" w:eastAsia="zh-TW"/>
        </w:rPr>
        <w:t>双方书面同意。</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lang w:val="zh-TW" w:eastAsia="zh-TW"/>
        </w:rPr>
      </w:pPr>
      <w:r>
        <w:rPr>
          <w:rFonts w:hint="eastAsia" w:ascii="仿宋_GB2312" w:hAnsi="仿宋_GB2312" w:eastAsia="仿宋_GB2312" w:cs="仿宋_GB2312"/>
          <w:color w:val="auto"/>
          <w:sz w:val="30"/>
          <w:szCs w:val="30"/>
          <w:lang w:val="zh-TW" w:eastAsia="zh-TW"/>
        </w:rPr>
        <w:t>第十</w:t>
      </w:r>
      <w:r>
        <w:rPr>
          <w:rFonts w:hint="eastAsia" w:ascii="仿宋_GB2312" w:hAnsi="仿宋_GB2312" w:eastAsia="仿宋_GB2312" w:cs="仿宋_GB2312"/>
          <w:color w:val="auto"/>
          <w:sz w:val="30"/>
          <w:szCs w:val="30"/>
          <w:lang w:val="zh-TW"/>
        </w:rPr>
        <w:t>三</w:t>
      </w:r>
      <w:r>
        <w:rPr>
          <w:rFonts w:hint="eastAsia" w:ascii="仿宋_GB2312" w:hAnsi="仿宋_GB2312" w:eastAsia="仿宋_GB2312" w:cs="仿宋_GB2312"/>
          <w:color w:val="auto"/>
          <w:sz w:val="30"/>
          <w:szCs w:val="30"/>
          <w:lang w:val="zh-TW" w:eastAsia="zh-TW"/>
        </w:rPr>
        <w:t>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争议的解决</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因履行本合同内容发生争议，双方应友好协商解决；如协商不成，可直接向甲方所在地人民法院提起诉讼解决。</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第十</w:t>
      </w:r>
      <w:r>
        <w:rPr>
          <w:rFonts w:hint="eastAsia" w:ascii="仿宋_GB2312" w:hAnsi="仿宋_GB2312" w:eastAsia="仿宋_GB2312" w:cs="仿宋_GB2312"/>
          <w:color w:val="auto"/>
          <w:sz w:val="30"/>
          <w:szCs w:val="30"/>
          <w:lang w:val="zh-TW"/>
        </w:rPr>
        <w:t>四</w:t>
      </w:r>
      <w:r>
        <w:rPr>
          <w:rFonts w:hint="eastAsia" w:ascii="仿宋_GB2312" w:hAnsi="仿宋_GB2312" w:eastAsia="仿宋_GB2312" w:cs="仿宋_GB2312"/>
          <w:color w:val="auto"/>
          <w:sz w:val="30"/>
          <w:szCs w:val="30"/>
          <w:lang w:val="zh-TW" w:eastAsia="zh-TW"/>
        </w:rPr>
        <w:t>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双方约定本合同其他相关事项：</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val="zh-TW" w:eastAsia="zh-TW"/>
        </w:rPr>
        <w:t>发票开至“浙江省轨道交通建设管理集团有限公司”</w:t>
      </w:r>
      <w:r>
        <w:rPr>
          <w:rFonts w:hint="eastAsia" w:ascii="仿宋_GB2312" w:hAnsi="仿宋_GB2312" w:eastAsia="仿宋_GB2312" w:cs="仿宋_GB2312"/>
          <w:color w:val="auto"/>
          <w:sz w:val="30"/>
          <w:szCs w:val="30"/>
          <w:lang w:val="zh-TW"/>
        </w:rPr>
        <w:t>；</w:t>
      </w:r>
    </w:p>
    <w:p>
      <w:pPr>
        <w:pStyle w:val="22"/>
        <w:tabs>
          <w:tab w:val="left" w:pos="565"/>
          <w:tab w:val="left" w:pos="715"/>
          <w:tab w:val="left" w:pos="1135"/>
          <w:tab w:val="left" w:pos="1825"/>
          <w:tab w:val="left" w:pos="2245"/>
          <w:tab w:val="left" w:pos="2384"/>
          <w:tab w:val="left" w:pos="2672"/>
          <w:tab w:val="left" w:pos="4345"/>
          <w:tab w:val="left" w:pos="4765"/>
          <w:tab w:val="left" w:pos="558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u w:val="none" w:color="auto"/>
          <w:lang w:val="en-US" w:eastAsia="zh-CN"/>
        </w:rPr>
        <w:t>2.</w:t>
      </w:r>
      <w:r>
        <w:rPr>
          <w:rFonts w:hint="eastAsia" w:ascii="仿宋_GB2312" w:hAnsi="仿宋_GB2312" w:eastAsia="仿宋_GB2312" w:cs="仿宋_GB2312"/>
          <w:color w:val="auto"/>
          <w:sz w:val="30"/>
          <w:szCs w:val="30"/>
          <w:u w:val="single"/>
          <w:lang w:val="zh-TW"/>
        </w:rPr>
        <w:t>其他</w:t>
      </w:r>
      <w:r>
        <w:rPr>
          <w:rFonts w:hint="eastAsia" w:ascii="仿宋_GB2312" w:hAnsi="仿宋_GB2312" w:eastAsia="仿宋_GB2312" w:cs="仿宋_GB2312"/>
          <w:color w:val="auto"/>
          <w:sz w:val="30"/>
          <w:szCs w:val="30"/>
          <w:u w:val="single"/>
          <w:lang w:val="zh-TW" w:eastAsia="zh-TW"/>
        </w:rPr>
        <w:tab/>
      </w:r>
      <w:r>
        <w:rPr>
          <w:rFonts w:hint="eastAsia" w:ascii="仿宋_GB2312" w:hAnsi="仿宋_GB2312" w:eastAsia="仿宋_GB2312" w:cs="仿宋_GB2312"/>
          <w:color w:val="auto"/>
          <w:sz w:val="30"/>
          <w:szCs w:val="30"/>
          <w:u w:val="single"/>
          <w:lang w:val="en-US" w:eastAsia="zh-CN"/>
        </w:rPr>
        <w:t>无</w:t>
      </w:r>
      <w:r>
        <w:rPr>
          <w:rFonts w:hint="default" w:ascii="仿宋_GB2312" w:hAnsi="仿宋_GB2312" w:eastAsia="仿宋_GB2312" w:cs="仿宋_GB2312"/>
          <w:color w:val="auto"/>
          <w:sz w:val="30"/>
          <w:szCs w:val="30"/>
          <w:u w:val="single"/>
          <w:lang w:val="en-US" w:eastAsia="zh-TW"/>
        </w:rPr>
        <w:t xml:space="preserve">  </w:t>
      </w:r>
      <w:r>
        <w:rPr>
          <w:rFonts w:hint="eastAsia" w:ascii="仿宋_GB2312" w:hAnsi="仿宋_GB2312" w:eastAsia="仿宋_GB2312" w:cs="仿宋_GB2312"/>
          <w:color w:val="auto"/>
          <w:sz w:val="30"/>
          <w:szCs w:val="30"/>
          <w:u w:val="single"/>
          <w:lang w:val="zh-TW"/>
        </w:rPr>
        <w:t>。</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第十</w:t>
      </w:r>
      <w:r>
        <w:rPr>
          <w:rFonts w:hint="eastAsia" w:ascii="仿宋_GB2312" w:hAnsi="仿宋_GB2312" w:eastAsia="仿宋_GB2312" w:cs="仿宋_GB2312"/>
          <w:color w:val="auto"/>
          <w:sz w:val="30"/>
          <w:szCs w:val="30"/>
          <w:lang w:val="zh-TW"/>
        </w:rPr>
        <w:t>五</w:t>
      </w:r>
      <w:r>
        <w:rPr>
          <w:rFonts w:hint="eastAsia" w:ascii="仿宋_GB2312" w:hAnsi="仿宋_GB2312" w:eastAsia="仿宋_GB2312" w:cs="仿宋_GB2312"/>
          <w:color w:val="auto"/>
          <w:sz w:val="30"/>
          <w:szCs w:val="30"/>
          <w:lang w:val="zh-TW" w:eastAsia="zh-TW"/>
        </w:rPr>
        <w:t>条</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合同的生效</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val="zh-TW" w:eastAsia="zh-TW"/>
        </w:rPr>
        <w:t>本合同经甲、乙双方加盖公章（签字）后生效。</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val="zh-TW" w:eastAsia="zh-TW"/>
        </w:rPr>
        <w:t>本合同一式四份，甲、乙双方各执二份。</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ind w:firstLine="59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val="zh-TW" w:eastAsia="zh-TW"/>
        </w:rPr>
        <w:t>与本合同相关的询价</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zh-TW" w:eastAsia="zh-TW"/>
        </w:rPr>
        <w:t>谈判</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zh-TW" w:eastAsia="zh-TW"/>
        </w:rPr>
        <w:t>文件、报价单等与本合同具有同等法律效力。</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jc w:val="left"/>
        <w:rPr>
          <w:rFonts w:hint="eastAsia" w:ascii="仿宋_GB2312" w:hAnsi="仿宋_GB2312" w:eastAsia="仿宋_GB2312" w:cs="仿宋_GB2312"/>
          <w:color w:val="auto"/>
          <w:sz w:val="30"/>
          <w:szCs w:val="30"/>
        </w:rPr>
      </w:pP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jc w:val="left"/>
        <w:rPr>
          <w:rFonts w:hint="eastAsia" w:ascii="仿宋_GB2312" w:hAnsi="仿宋_GB2312" w:eastAsia="仿宋_GB2312" w:cs="仿宋_GB2312"/>
          <w:color w:val="auto"/>
          <w:sz w:val="30"/>
          <w:szCs w:val="30"/>
        </w:rPr>
      </w:pP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 xml:space="preserve">甲方（公章）：             </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 xml:space="preserve">       乙方（公章）： </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 xml:space="preserve">法定代表人或代表人：         </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 xml:space="preserve">  法定代表人或代表人：</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 xml:space="preserve">（签字）                       </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 xml:space="preserve"> （签字）</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 xml:space="preserve">地址：                         </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 xml:space="preserve">  地址： </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 xml:space="preserve">邮编：                         </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 xml:space="preserve">  邮编：</w:t>
      </w:r>
      <w:r>
        <w:rPr>
          <w:rFonts w:hint="eastAsia" w:ascii="仿宋_GB2312" w:hAnsi="仿宋_GB2312" w:eastAsia="仿宋_GB2312" w:cs="仿宋_GB2312"/>
          <w:color w:val="auto"/>
          <w:sz w:val="30"/>
          <w:szCs w:val="30"/>
        </w:rPr>
        <w:t xml:space="preserve"> </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 xml:space="preserve">电话：                           </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电话：</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zh-TW" w:eastAsia="zh-TW"/>
        </w:rPr>
        <w:t xml:space="preserve">传真：                         </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 xml:space="preserve">  传真：</w:t>
      </w:r>
    </w:p>
    <w:p>
      <w:pPr>
        <w:pStyle w:val="2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20" w:lineRule="exact"/>
        <w:jc w:val="left"/>
        <w:rPr>
          <w:sz w:val="30"/>
          <w:szCs w:val="30"/>
          <w:highlight w:val="white"/>
        </w:rPr>
      </w:pPr>
      <w:r>
        <w:rPr>
          <w:rFonts w:hint="eastAsia" w:ascii="仿宋_GB2312" w:hAnsi="仿宋_GB2312" w:eastAsia="仿宋_GB2312" w:cs="仿宋_GB2312"/>
          <w:color w:val="auto"/>
          <w:sz w:val="30"/>
          <w:szCs w:val="30"/>
          <w:lang w:val="zh-TW" w:eastAsia="zh-TW"/>
        </w:rPr>
        <w:t xml:space="preserve">日期：   年   月    日         </w:t>
      </w:r>
      <w:r>
        <w:rPr>
          <w:rFonts w:hint="eastAsia" w:ascii="仿宋_GB2312" w:hAnsi="仿宋_GB2312" w:eastAsia="仿宋_GB2312" w:cs="仿宋_GB2312"/>
          <w:color w:val="auto"/>
          <w:sz w:val="30"/>
          <w:szCs w:val="30"/>
          <w:lang w:val="zh-TW"/>
        </w:rPr>
        <w:t xml:space="preserve"> </w:t>
      </w:r>
      <w:r>
        <w:rPr>
          <w:rFonts w:hint="eastAsia" w:ascii="仿宋_GB2312" w:hAnsi="仿宋_GB2312" w:eastAsia="仿宋_GB2312" w:cs="仿宋_GB2312"/>
          <w:color w:val="auto"/>
          <w:sz w:val="30"/>
          <w:szCs w:val="30"/>
          <w:lang w:val="zh-TW" w:eastAsia="zh-TW"/>
        </w:rPr>
        <w:t xml:space="preserve">  日期：</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zh-TW" w:eastAsia="zh-TW"/>
        </w:rPr>
        <w:t>年</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zh-TW" w:eastAsia="zh-TW"/>
        </w:rPr>
        <w:t>月</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zh-TW" w:eastAsia="zh-TW"/>
        </w:rPr>
        <w:t>日</w:t>
      </w:r>
    </w:p>
    <w:p>
      <w:pPr>
        <w:spacing w:line="520" w:lineRule="exact"/>
      </w:pPr>
    </w:p>
    <w:p>
      <w:pPr>
        <w:pStyle w:val="9"/>
        <w:rPr>
          <w:szCs w:val="32"/>
          <w:highlight w:val="white"/>
        </w:rPr>
      </w:pPr>
    </w:p>
    <w:sectPr>
      <w:footerReference r:id="rId4" w:type="default"/>
      <w:pgSz w:w="11906" w:h="16838"/>
      <w:pgMar w:top="1440" w:right="1080" w:bottom="1440" w:left="1080" w:header="851" w:footer="141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rPr>
        <w:sz w:val="28"/>
      </w:rPr>
    </w:pPr>
    <w:r>
      <w:rPr>
        <w:rFonts w:hint="eastAsia"/>
        <w:sz w:val="28"/>
      </w:rPr>
      <w:t xml:space="preserve">— </w:t>
    </w:r>
    <w:r>
      <w:rPr>
        <w:sz w:val="28"/>
      </w:rPr>
      <w:fldChar w:fldCharType="begin"/>
    </w:r>
    <w:r>
      <w:rPr>
        <w:rStyle w:val="15"/>
        <w:rFonts w:eastAsia="宋体"/>
        <w:sz w:val="28"/>
      </w:rPr>
      <w:instrText xml:space="preserve"> PAGE </w:instrText>
    </w:r>
    <w:r>
      <w:rPr>
        <w:sz w:val="28"/>
      </w:rPr>
      <w:fldChar w:fldCharType="separate"/>
    </w:r>
    <w:r>
      <w:rPr>
        <w:rStyle w:val="15"/>
        <w:rFonts w:eastAsia="宋体"/>
        <w:sz w:val="28"/>
      </w:rPr>
      <w:t>16</w:t>
    </w:r>
    <w:r>
      <w:rPr>
        <w:sz w:val="28"/>
      </w:rPr>
      <w:fldChar w:fldCharType="end"/>
    </w:r>
    <w:r>
      <w:rPr>
        <w:rFonts w:hint="eastAsia"/>
        <w:sz w:val="28"/>
      </w:rPr>
      <w:t xml:space="preserve">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240"/>
      <w:jc w:val="right"/>
      <w:rPr>
        <w:sz w:val="28"/>
        <w:szCs w:val="28"/>
      </w:rPr>
    </w:pPr>
    <w:r>
      <w:rPr>
        <w:rFonts w:hint="eastAsia"/>
        <w:sz w:val="28"/>
        <w:szCs w:val="28"/>
      </w:rPr>
      <w:t xml:space="preserve">— </w:t>
    </w:r>
    <w:r>
      <w:rPr>
        <w:sz w:val="28"/>
        <w:szCs w:val="28"/>
      </w:rPr>
      <w:fldChar w:fldCharType="begin"/>
    </w:r>
    <w:r>
      <w:rPr>
        <w:rStyle w:val="15"/>
        <w:rFonts w:eastAsia="宋体"/>
        <w:sz w:val="28"/>
        <w:szCs w:val="28"/>
      </w:rPr>
      <w:instrText xml:space="preserve"> PAGE </w:instrText>
    </w:r>
    <w:r>
      <w:rPr>
        <w:sz w:val="28"/>
        <w:szCs w:val="28"/>
      </w:rPr>
      <w:fldChar w:fldCharType="separate"/>
    </w:r>
    <w:r>
      <w:rPr>
        <w:rStyle w:val="15"/>
        <w:rFonts w:eastAsia="宋体"/>
        <w:sz w:val="28"/>
        <w:szCs w:val="28"/>
      </w:rPr>
      <w:t>7</w:t>
    </w:r>
    <w:r>
      <w:rPr>
        <w:sz w:val="28"/>
        <w:szCs w:val="28"/>
      </w:rPr>
      <w:fldChar w:fldCharType="end"/>
    </w:r>
    <w:r>
      <w:rPr>
        <w:rFonts w:hint="eastAsia"/>
        <w:sz w:val="28"/>
        <w:szCs w:val="28"/>
      </w:rPr>
      <w:t xml:space="preserve"> —</w: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gyNjBmNWM3NGNkMTg1NmMxODRmNDFiMTQzMDE2ZmQifQ=="/>
  </w:docVars>
  <w:rsids>
    <w:rsidRoot w:val="002D3FCE"/>
    <w:rsid w:val="00034522"/>
    <w:rsid w:val="00055AB4"/>
    <w:rsid w:val="00056284"/>
    <w:rsid w:val="000568F4"/>
    <w:rsid w:val="00060549"/>
    <w:rsid w:val="000705B0"/>
    <w:rsid w:val="000729AC"/>
    <w:rsid w:val="00087704"/>
    <w:rsid w:val="0009714B"/>
    <w:rsid w:val="000A04B8"/>
    <w:rsid w:val="000B28AB"/>
    <w:rsid w:val="000B37C2"/>
    <w:rsid w:val="000B4DDE"/>
    <w:rsid w:val="000C3A06"/>
    <w:rsid w:val="000D2A97"/>
    <w:rsid w:val="000D4804"/>
    <w:rsid w:val="00105395"/>
    <w:rsid w:val="001128DE"/>
    <w:rsid w:val="001242F8"/>
    <w:rsid w:val="00132BDF"/>
    <w:rsid w:val="00160D41"/>
    <w:rsid w:val="00165545"/>
    <w:rsid w:val="00170C89"/>
    <w:rsid w:val="001716AF"/>
    <w:rsid w:val="00175627"/>
    <w:rsid w:val="00193029"/>
    <w:rsid w:val="001A40ED"/>
    <w:rsid w:val="001B6104"/>
    <w:rsid w:val="001B616E"/>
    <w:rsid w:val="001D14D5"/>
    <w:rsid w:val="001D3FB6"/>
    <w:rsid w:val="001E1BC2"/>
    <w:rsid w:val="001E4564"/>
    <w:rsid w:val="001F06E9"/>
    <w:rsid w:val="001F662F"/>
    <w:rsid w:val="00200A4A"/>
    <w:rsid w:val="00203035"/>
    <w:rsid w:val="002062FB"/>
    <w:rsid w:val="0022758F"/>
    <w:rsid w:val="002306F6"/>
    <w:rsid w:val="0024256F"/>
    <w:rsid w:val="0024455B"/>
    <w:rsid w:val="00250850"/>
    <w:rsid w:val="00250C37"/>
    <w:rsid w:val="002A7C8D"/>
    <w:rsid w:val="002C78F0"/>
    <w:rsid w:val="002D3FCE"/>
    <w:rsid w:val="002D6293"/>
    <w:rsid w:val="002F11D6"/>
    <w:rsid w:val="003076D6"/>
    <w:rsid w:val="003158F1"/>
    <w:rsid w:val="00316E31"/>
    <w:rsid w:val="00322724"/>
    <w:rsid w:val="003353D1"/>
    <w:rsid w:val="00345AD6"/>
    <w:rsid w:val="0035060C"/>
    <w:rsid w:val="00351BD2"/>
    <w:rsid w:val="00353870"/>
    <w:rsid w:val="00383A74"/>
    <w:rsid w:val="00384B31"/>
    <w:rsid w:val="003B559D"/>
    <w:rsid w:val="003D00D5"/>
    <w:rsid w:val="003D0A10"/>
    <w:rsid w:val="003F3546"/>
    <w:rsid w:val="00421450"/>
    <w:rsid w:val="00423D0D"/>
    <w:rsid w:val="00440C1A"/>
    <w:rsid w:val="00445BE2"/>
    <w:rsid w:val="00463B3F"/>
    <w:rsid w:val="00465F16"/>
    <w:rsid w:val="00491519"/>
    <w:rsid w:val="004A655A"/>
    <w:rsid w:val="004B041B"/>
    <w:rsid w:val="004B0971"/>
    <w:rsid w:val="004C35E8"/>
    <w:rsid w:val="004C3969"/>
    <w:rsid w:val="004D2397"/>
    <w:rsid w:val="004D5ECF"/>
    <w:rsid w:val="004E3E14"/>
    <w:rsid w:val="004F5755"/>
    <w:rsid w:val="004F7B66"/>
    <w:rsid w:val="0050115C"/>
    <w:rsid w:val="0051613A"/>
    <w:rsid w:val="005214B7"/>
    <w:rsid w:val="005306B7"/>
    <w:rsid w:val="00547664"/>
    <w:rsid w:val="00562A93"/>
    <w:rsid w:val="00566098"/>
    <w:rsid w:val="00575E87"/>
    <w:rsid w:val="0058204B"/>
    <w:rsid w:val="00582A67"/>
    <w:rsid w:val="00590EFC"/>
    <w:rsid w:val="005948C4"/>
    <w:rsid w:val="005A1C09"/>
    <w:rsid w:val="005A2149"/>
    <w:rsid w:val="005B4142"/>
    <w:rsid w:val="005B7C47"/>
    <w:rsid w:val="005C649C"/>
    <w:rsid w:val="005E1C93"/>
    <w:rsid w:val="005F4B49"/>
    <w:rsid w:val="005F56FE"/>
    <w:rsid w:val="00600C26"/>
    <w:rsid w:val="0062246E"/>
    <w:rsid w:val="00622979"/>
    <w:rsid w:val="00622C09"/>
    <w:rsid w:val="00624CE9"/>
    <w:rsid w:val="00627E06"/>
    <w:rsid w:val="0063007C"/>
    <w:rsid w:val="0064070B"/>
    <w:rsid w:val="00665FC9"/>
    <w:rsid w:val="0066790B"/>
    <w:rsid w:val="00681D40"/>
    <w:rsid w:val="00681E47"/>
    <w:rsid w:val="00695F80"/>
    <w:rsid w:val="006A7D1D"/>
    <w:rsid w:val="006C0BD9"/>
    <w:rsid w:val="006C15DD"/>
    <w:rsid w:val="006E3449"/>
    <w:rsid w:val="0070647E"/>
    <w:rsid w:val="00711495"/>
    <w:rsid w:val="00755389"/>
    <w:rsid w:val="00762518"/>
    <w:rsid w:val="00766FB5"/>
    <w:rsid w:val="00770C9F"/>
    <w:rsid w:val="00777E3E"/>
    <w:rsid w:val="00790D5C"/>
    <w:rsid w:val="00795747"/>
    <w:rsid w:val="007D2F35"/>
    <w:rsid w:val="007F082C"/>
    <w:rsid w:val="007F2C7E"/>
    <w:rsid w:val="00800EA9"/>
    <w:rsid w:val="00803E82"/>
    <w:rsid w:val="00816B8C"/>
    <w:rsid w:val="00824DEB"/>
    <w:rsid w:val="00836285"/>
    <w:rsid w:val="00836D51"/>
    <w:rsid w:val="0084200D"/>
    <w:rsid w:val="00842FBC"/>
    <w:rsid w:val="00845471"/>
    <w:rsid w:val="008670A1"/>
    <w:rsid w:val="008823F0"/>
    <w:rsid w:val="008913D2"/>
    <w:rsid w:val="00893F6D"/>
    <w:rsid w:val="008B4C38"/>
    <w:rsid w:val="008B5106"/>
    <w:rsid w:val="008D3C7B"/>
    <w:rsid w:val="008F63A1"/>
    <w:rsid w:val="00903A88"/>
    <w:rsid w:val="00923288"/>
    <w:rsid w:val="00925F61"/>
    <w:rsid w:val="00956183"/>
    <w:rsid w:val="009679D1"/>
    <w:rsid w:val="00975E45"/>
    <w:rsid w:val="00976C5B"/>
    <w:rsid w:val="00983F32"/>
    <w:rsid w:val="0098786D"/>
    <w:rsid w:val="00992281"/>
    <w:rsid w:val="009A6382"/>
    <w:rsid w:val="009B344A"/>
    <w:rsid w:val="009B6E5E"/>
    <w:rsid w:val="009C143C"/>
    <w:rsid w:val="009E63CD"/>
    <w:rsid w:val="009F39AD"/>
    <w:rsid w:val="009F5A89"/>
    <w:rsid w:val="009F6833"/>
    <w:rsid w:val="009F6EB4"/>
    <w:rsid w:val="00A06B9A"/>
    <w:rsid w:val="00A07CAC"/>
    <w:rsid w:val="00A17F93"/>
    <w:rsid w:val="00A27716"/>
    <w:rsid w:val="00A3548F"/>
    <w:rsid w:val="00A45894"/>
    <w:rsid w:val="00A515A5"/>
    <w:rsid w:val="00A759CC"/>
    <w:rsid w:val="00AA3C64"/>
    <w:rsid w:val="00AB2245"/>
    <w:rsid w:val="00AE3C63"/>
    <w:rsid w:val="00AE5342"/>
    <w:rsid w:val="00AF743D"/>
    <w:rsid w:val="00B10C03"/>
    <w:rsid w:val="00B72530"/>
    <w:rsid w:val="00B74DB8"/>
    <w:rsid w:val="00B93C0F"/>
    <w:rsid w:val="00BB546D"/>
    <w:rsid w:val="00BC4A03"/>
    <w:rsid w:val="00BC70EB"/>
    <w:rsid w:val="00BD44DE"/>
    <w:rsid w:val="00BD66D8"/>
    <w:rsid w:val="00BD7A43"/>
    <w:rsid w:val="00BF63E6"/>
    <w:rsid w:val="00C01228"/>
    <w:rsid w:val="00C04863"/>
    <w:rsid w:val="00C126CD"/>
    <w:rsid w:val="00C15146"/>
    <w:rsid w:val="00C1770F"/>
    <w:rsid w:val="00C23F2F"/>
    <w:rsid w:val="00C33239"/>
    <w:rsid w:val="00C3470B"/>
    <w:rsid w:val="00C51255"/>
    <w:rsid w:val="00C57EFE"/>
    <w:rsid w:val="00C61FAC"/>
    <w:rsid w:val="00C711D8"/>
    <w:rsid w:val="00C903BA"/>
    <w:rsid w:val="00C957D3"/>
    <w:rsid w:val="00CA428C"/>
    <w:rsid w:val="00CA5932"/>
    <w:rsid w:val="00CB438A"/>
    <w:rsid w:val="00CB63BE"/>
    <w:rsid w:val="00CC3F52"/>
    <w:rsid w:val="00CC67C0"/>
    <w:rsid w:val="00CE0AC0"/>
    <w:rsid w:val="00CF1FAE"/>
    <w:rsid w:val="00CF5953"/>
    <w:rsid w:val="00D23C3B"/>
    <w:rsid w:val="00D43400"/>
    <w:rsid w:val="00D46ECE"/>
    <w:rsid w:val="00D7185A"/>
    <w:rsid w:val="00D81A8E"/>
    <w:rsid w:val="00D941F4"/>
    <w:rsid w:val="00D97155"/>
    <w:rsid w:val="00DA0D52"/>
    <w:rsid w:val="00DC2D0A"/>
    <w:rsid w:val="00DC4348"/>
    <w:rsid w:val="00DC5417"/>
    <w:rsid w:val="00E30BF7"/>
    <w:rsid w:val="00E33F8F"/>
    <w:rsid w:val="00E4277C"/>
    <w:rsid w:val="00E43689"/>
    <w:rsid w:val="00E47B30"/>
    <w:rsid w:val="00E65BF6"/>
    <w:rsid w:val="00E80628"/>
    <w:rsid w:val="00E86376"/>
    <w:rsid w:val="00EA1511"/>
    <w:rsid w:val="00EB017E"/>
    <w:rsid w:val="00EC36C5"/>
    <w:rsid w:val="00ED4DA5"/>
    <w:rsid w:val="00EE4EB8"/>
    <w:rsid w:val="00EE5DF7"/>
    <w:rsid w:val="00F1689E"/>
    <w:rsid w:val="00F214F4"/>
    <w:rsid w:val="00F31C97"/>
    <w:rsid w:val="00F33AD5"/>
    <w:rsid w:val="00F356EE"/>
    <w:rsid w:val="00F45E57"/>
    <w:rsid w:val="00F55E53"/>
    <w:rsid w:val="00F60D17"/>
    <w:rsid w:val="00F90682"/>
    <w:rsid w:val="00F956ED"/>
    <w:rsid w:val="00FC113D"/>
    <w:rsid w:val="00FC79B0"/>
    <w:rsid w:val="00FD7B5E"/>
    <w:rsid w:val="00FE3023"/>
    <w:rsid w:val="00FE43BE"/>
    <w:rsid w:val="00FE6FFC"/>
    <w:rsid w:val="00FF6C87"/>
    <w:rsid w:val="01041F3E"/>
    <w:rsid w:val="02374E72"/>
    <w:rsid w:val="029A5902"/>
    <w:rsid w:val="03282F92"/>
    <w:rsid w:val="033073BD"/>
    <w:rsid w:val="03D91F83"/>
    <w:rsid w:val="03E7719C"/>
    <w:rsid w:val="041A64B0"/>
    <w:rsid w:val="046138B5"/>
    <w:rsid w:val="046B3241"/>
    <w:rsid w:val="04C42066"/>
    <w:rsid w:val="04D304E5"/>
    <w:rsid w:val="050539F5"/>
    <w:rsid w:val="053E2AFF"/>
    <w:rsid w:val="05545413"/>
    <w:rsid w:val="05923078"/>
    <w:rsid w:val="0592588B"/>
    <w:rsid w:val="05C8134C"/>
    <w:rsid w:val="06145097"/>
    <w:rsid w:val="0628351B"/>
    <w:rsid w:val="066E66DD"/>
    <w:rsid w:val="067D47E7"/>
    <w:rsid w:val="068C457D"/>
    <w:rsid w:val="06C05CA5"/>
    <w:rsid w:val="06C33C91"/>
    <w:rsid w:val="07072AD0"/>
    <w:rsid w:val="071A433B"/>
    <w:rsid w:val="07523639"/>
    <w:rsid w:val="075B22CE"/>
    <w:rsid w:val="07D80698"/>
    <w:rsid w:val="07F05DA1"/>
    <w:rsid w:val="08151EBC"/>
    <w:rsid w:val="084F5241"/>
    <w:rsid w:val="08550B3F"/>
    <w:rsid w:val="08832AD1"/>
    <w:rsid w:val="08B165C0"/>
    <w:rsid w:val="093D4890"/>
    <w:rsid w:val="095E63B4"/>
    <w:rsid w:val="09615F50"/>
    <w:rsid w:val="097F2B7D"/>
    <w:rsid w:val="098A4156"/>
    <w:rsid w:val="098E78CD"/>
    <w:rsid w:val="09962B78"/>
    <w:rsid w:val="099B350F"/>
    <w:rsid w:val="09A05D9C"/>
    <w:rsid w:val="09EA2F02"/>
    <w:rsid w:val="0A14726E"/>
    <w:rsid w:val="0A8212C6"/>
    <w:rsid w:val="0ACE38F7"/>
    <w:rsid w:val="0AD225D1"/>
    <w:rsid w:val="0B1372E6"/>
    <w:rsid w:val="0B39393F"/>
    <w:rsid w:val="0B516FDE"/>
    <w:rsid w:val="0B575C5C"/>
    <w:rsid w:val="0B5C7EAA"/>
    <w:rsid w:val="0BAC43F9"/>
    <w:rsid w:val="0C4B382F"/>
    <w:rsid w:val="0C545C62"/>
    <w:rsid w:val="0C624D47"/>
    <w:rsid w:val="0CC051C9"/>
    <w:rsid w:val="0CC570FE"/>
    <w:rsid w:val="0D1022B1"/>
    <w:rsid w:val="0D373F57"/>
    <w:rsid w:val="0D7A1A3C"/>
    <w:rsid w:val="0D906126"/>
    <w:rsid w:val="0DA67A58"/>
    <w:rsid w:val="0DB84A47"/>
    <w:rsid w:val="0DD90189"/>
    <w:rsid w:val="0DE3569D"/>
    <w:rsid w:val="0E004D9B"/>
    <w:rsid w:val="0E0F1B08"/>
    <w:rsid w:val="0E2E58AB"/>
    <w:rsid w:val="0E5050CE"/>
    <w:rsid w:val="0E5654B2"/>
    <w:rsid w:val="0E9F63C5"/>
    <w:rsid w:val="0FD44901"/>
    <w:rsid w:val="0FE24B1D"/>
    <w:rsid w:val="104A0156"/>
    <w:rsid w:val="10973CB5"/>
    <w:rsid w:val="109C5986"/>
    <w:rsid w:val="10D64788"/>
    <w:rsid w:val="10F91E08"/>
    <w:rsid w:val="1135729D"/>
    <w:rsid w:val="117D0FC2"/>
    <w:rsid w:val="11AE798D"/>
    <w:rsid w:val="11BC7A6E"/>
    <w:rsid w:val="11CB11AE"/>
    <w:rsid w:val="11CC5F4E"/>
    <w:rsid w:val="11F23C6C"/>
    <w:rsid w:val="126E6FB5"/>
    <w:rsid w:val="126F7955"/>
    <w:rsid w:val="12DC502F"/>
    <w:rsid w:val="137C2AB2"/>
    <w:rsid w:val="139349C4"/>
    <w:rsid w:val="13BC5500"/>
    <w:rsid w:val="143E5388"/>
    <w:rsid w:val="148511CC"/>
    <w:rsid w:val="14F163FD"/>
    <w:rsid w:val="15170666"/>
    <w:rsid w:val="1536337C"/>
    <w:rsid w:val="154A53D1"/>
    <w:rsid w:val="15572763"/>
    <w:rsid w:val="15AD57E9"/>
    <w:rsid w:val="15B7300D"/>
    <w:rsid w:val="15C32F88"/>
    <w:rsid w:val="162B69F1"/>
    <w:rsid w:val="167B18CC"/>
    <w:rsid w:val="16822666"/>
    <w:rsid w:val="16B03DF3"/>
    <w:rsid w:val="16D40315"/>
    <w:rsid w:val="16F04F6D"/>
    <w:rsid w:val="170E0AA8"/>
    <w:rsid w:val="17404EE5"/>
    <w:rsid w:val="177E1873"/>
    <w:rsid w:val="17A670C1"/>
    <w:rsid w:val="17BE3DD5"/>
    <w:rsid w:val="17C97BD1"/>
    <w:rsid w:val="181620BF"/>
    <w:rsid w:val="18467C1B"/>
    <w:rsid w:val="185E51A1"/>
    <w:rsid w:val="188C77CB"/>
    <w:rsid w:val="18BE0C57"/>
    <w:rsid w:val="18C83A8F"/>
    <w:rsid w:val="18CB5D16"/>
    <w:rsid w:val="18E955B4"/>
    <w:rsid w:val="196D6074"/>
    <w:rsid w:val="196E59E5"/>
    <w:rsid w:val="19C567F9"/>
    <w:rsid w:val="19CA7C85"/>
    <w:rsid w:val="19EC261B"/>
    <w:rsid w:val="19F336C5"/>
    <w:rsid w:val="1A1F720A"/>
    <w:rsid w:val="1A5F0CDF"/>
    <w:rsid w:val="1AED79DC"/>
    <w:rsid w:val="1B630CA9"/>
    <w:rsid w:val="1BCA5BF0"/>
    <w:rsid w:val="1C1C2650"/>
    <w:rsid w:val="1C4373FD"/>
    <w:rsid w:val="1CAA57AD"/>
    <w:rsid w:val="1CC7367D"/>
    <w:rsid w:val="1CED756C"/>
    <w:rsid w:val="1D48765F"/>
    <w:rsid w:val="1D793198"/>
    <w:rsid w:val="1E230AD9"/>
    <w:rsid w:val="1E57415B"/>
    <w:rsid w:val="1F221715"/>
    <w:rsid w:val="1F352F0C"/>
    <w:rsid w:val="1F5B4365"/>
    <w:rsid w:val="1F5D1E49"/>
    <w:rsid w:val="1F7C6558"/>
    <w:rsid w:val="1F940541"/>
    <w:rsid w:val="1FA87B4D"/>
    <w:rsid w:val="1FB51DFF"/>
    <w:rsid w:val="1FF756EF"/>
    <w:rsid w:val="204C099F"/>
    <w:rsid w:val="205E46CF"/>
    <w:rsid w:val="208D3E45"/>
    <w:rsid w:val="20A2559E"/>
    <w:rsid w:val="20B47133"/>
    <w:rsid w:val="214C4E40"/>
    <w:rsid w:val="217B1926"/>
    <w:rsid w:val="21C10368"/>
    <w:rsid w:val="21CC43E9"/>
    <w:rsid w:val="21F448AE"/>
    <w:rsid w:val="21FC771B"/>
    <w:rsid w:val="228A2F65"/>
    <w:rsid w:val="22BB37F3"/>
    <w:rsid w:val="22DD00CD"/>
    <w:rsid w:val="23303F85"/>
    <w:rsid w:val="236E6271"/>
    <w:rsid w:val="23750950"/>
    <w:rsid w:val="23CF292F"/>
    <w:rsid w:val="24411F6A"/>
    <w:rsid w:val="245A4FFA"/>
    <w:rsid w:val="246731F2"/>
    <w:rsid w:val="248C4BC1"/>
    <w:rsid w:val="24C71444"/>
    <w:rsid w:val="24D06C14"/>
    <w:rsid w:val="25176CDC"/>
    <w:rsid w:val="252A609B"/>
    <w:rsid w:val="25586FD2"/>
    <w:rsid w:val="25AB3D00"/>
    <w:rsid w:val="25CD02DE"/>
    <w:rsid w:val="25CD720E"/>
    <w:rsid w:val="25D43E73"/>
    <w:rsid w:val="25FF1F65"/>
    <w:rsid w:val="26054067"/>
    <w:rsid w:val="261D3C1F"/>
    <w:rsid w:val="262160A0"/>
    <w:rsid w:val="264E1720"/>
    <w:rsid w:val="266C1C94"/>
    <w:rsid w:val="26916FA7"/>
    <w:rsid w:val="26AD1239"/>
    <w:rsid w:val="26B42A96"/>
    <w:rsid w:val="27065923"/>
    <w:rsid w:val="27C9398C"/>
    <w:rsid w:val="27FC2D20"/>
    <w:rsid w:val="2830354A"/>
    <w:rsid w:val="2858233C"/>
    <w:rsid w:val="290D4876"/>
    <w:rsid w:val="291F1B31"/>
    <w:rsid w:val="2A145A17"/>
    <w:rsid w:val="2A6B4737"/>
    <w:rsid w:val="2A7A26C2"/>
    <w:rsid w:val="2A9A2335"/>
    <w:rsid w:val="2AC517BD"/>
    <w:rsid w:val="2B5D1740"/>
    <w:rsid w:val="2B6D1E2B"/>
    <w:rsid w:val="2B902989"/>
    <w:rsid w:val="2BC503CD"/>
    <w:rsid w:val="2C417B1A"/>
    <w:rsid w:val="2C47672A"/>
    <w:rsid w:val="2CC830C9"/>
    <w:rsid w:val="2D165C5C"/>
    <w:rsid w:val="2D7370DB"/>
    <w:rsid w:val="2DCC5573"/>
    <w:rsid w:val="2E5C4859"/>
    <w:rsid w:val="2EB42D5A"/>
    <w:rsid w:val="2F1B66B2"/>
    <w:rsid w:val="2F24225A"/>
    <w:rsid w:val="2F853AA9"/>
    <w:rsid w:val="2F964808"/>
    <w:rsid w:val="2FBA1190"/>
    <w:rsid w:val="2FBF6F5F"/>
    <w:rsid w:val="2FC65474"/>
    <w:rsid w:val="2FDD653F"/>
    <w:rsid w:val="30634770"/>
    <w:rsid w:val="30E71A0B"/>
    <w:rsid w:val="30EB2E89"/>
    <w:rsid w:val="3121372A"/>
    <w:rsid w:val="312867F2"/>
    <w:rsid w:val="31410EF2"/>
    <w:rsid w:val="315839DC"/>
    <w:rsid w:val="315F0073"/>
    <w:rsid w:val="316C715C"/>
    <w:rsid w:val="31C55438"/>
    <w:rsid w:val="31CB1CC7"/>
    <w:rsid w:val="31CB5646"/>
    <w:rsid w:val="31EC3323"/>
    <w:rsid w:val="321B1394"/>
    <w:rsid w:val="325713A6"/>
    <w:rsid w:val="32776E2A"/>
    <w:rsid w:val="331D44DE"/>
    <w:rsid w:val="33247F6A"/>
    <w:rsid w:val="3330280B"/>
    <w:rsid w:val="33684D56"/>
    <w:rsid w:val="336B2B2C"/>
    <w:rsid w:val="33813322"/>
    <w:rsid w:val="338315EA"/>
    <w:rsid w:val="338B783F"/>
    <w:rsid w:val="3394093A"/>
    <w:rsid w:val="33A04CFC"/>
    <w:rsid w:val="33A31BEB"/>
    <w:rsid w:val="33B6444F"/>
    <w:rsid w:val="33CD6623"/>
    <w:rsid w:val="33F06DD2"/>
    <w:rsid w:val="34025C19"/>
    <w:rsid w:val="3404243A"/>
    <w:rsid w:val="343D20A7"/>
    <w:rsid w:val="344B7BD5"/>
    <w:rsid w:val="345256AE"/>
    <w:rsid w:val="350575DD"/>
    <w:rsid w:val="35147811"/>
    <w:rsid w:val="351C1A91"/>
    <w:rsid w:val="354537C4"/>
    <w:rsid w:val="355F7838"/>
    <w:rsid w:val="359E1E28"/>
    <w:rsid w:val="35BC3A92"/>
    <w:rsid w:val="35DC0EE7"/>
    <w:rsid w:val="36110D52"/>
    <w:rsid w:val="36194265"/>
    <w:rsid w:val="363A2199"/>
    <w:rsid w:val="364E6E02"/>
    <w:rsid w:val="368178A5"/>
    <w:rsid w:val="36832EEA"/>
    <w:rsid w:val="369357ED"/>
    <w:rsid w:val="36956D4B"/>
    <w:rsid w:val="371F3D93"/>
    <w:rsid w:val="372F2B93"/>
    <w:rsid w:val="37AF065B"/>
    <w:rsid w:val="37B42700"/>
    <w:rsid w:val="37B51214"/>
    <w:rsid w:val="38570BCC"/>
    <w:rsid w:val="38795676"/>
    <w:rsid w:val="392B7111"/>
    <w:rsid w:val="39465D37"/>
    <w:rsid w:val="394919C2"/>
    <w:rsid w:val="39961E4F"/>
    <w:rsid w:val="39A03144"/>
    <w:rsid w:val="39AA1305"/>
    <w:rsid w:val="3A4B74E5"/>
    <w:rsid w:val="3A9E3F7F"/>
    <w:rsid w:val="3AE90854"/>
    <w:rsid w:val="3AF64AF1"/>
    <w:rsid w:val="3B081D12"/>
    <w:rsid w:val="3B1A1A43"/>
    <w:rsid w:val="3B1E6AC9"/>
    <w:rsid w:val="3B503371"/>
    <w:rsid w:val="3B764FA6"/>
    <w:rsid w:val="3B7717DA"/>
    <w:rsid w:val="3B7B619A"/>
    <w:rsid w:val="3B9A1CD9"/>
    <w:rsid w:val="3BAC642B"/>
    <w:rsid w:val="3BB5541D"/>
    <w:rsid w:val="3BC90015"/>
    <w:rsid w:val="3C1E2A35"/>
    <w:rsid w:val="3C874168"/>
    <w:rsid w:val="3C9C07BA"/>
    <w:rsid w:val="3CC40D48"/>
    <w:rsid w:val="3CE14D6A"/>
    <w:rsid w:val="3CE35801"/>
    <w:rsid w:val="3D1D6296"/>
    <w:rsid w:val="3D9E7AD4"/>
    <w:rsid w:val="3DA63475"/>
    <w:rsid w:val="3DD5519C"/>
    <w:rsid w:val="3DE43217"/>
    <w:rsid w:val="3DF94FE1"/>
    <w:rsid w:val="3E4E2A8D"/>
    <w:rsid w:val="3EBF1F25"/>
    <w:rsid w:val="3FE576E0"/>
    <w:rsid w:val="40055E77"/>
    <w:rsid w:val="40202808"/>
    <w:rsid w:val="405C77FF"/>
    <w:rsid w:val="40961F74"/>
    <w:rsid w:val="40CD227F"/>
    <w:rsid w:val="40F130BA"/>
    <w:rsid w:val="4188214F"/>
    <w:rsid w:val="419B01B7"/>
    <w:rsid w:val="41C318A6"/>
    <w:rsid w:val="41F507F6"/>
    <w:rsid w:val="423A0CDA"/>
    <w:rsid w:val="43134E1B"/>
    <w:rsid w:val="438A4794"/>
    <w:rsid w:val="43A04E5B"/>
    <w:rsid w:val="43AC0806"/>
    <w:rsid w:val="443A706F"/>
    <w:rsid w:val="44BC2A61"/>
    <w:rsid w:val="45076180"/>
    <w:rsid w:val="4507655E"/>
    <w:rsid w:val="450B1A0E"/>
    <w:rsid w:val="453704B8"/>
    <w:rsid w:val="45543AF9"/>
    <w:rsid w:val="455D1B6D"/>
    <w:rsid w:val="46412896"/>
    <w:rsid w:val="465B32C2"/>
    <w:rsid w:val="46921BB4"/>
    <w:rsid w:val="46954230"/>
    <w:rsid w:val="46AE37C8"/>
    <w:rsid w:val="46DA4DD7"/>
    <w:rsid w:val="4706719C"/>
    <w:rsid w:val="477445BE"/>
    <w:rsid w:val="47A65FE7"/>
    <w:rsid w:val="48042A1E"/>
    <w:rsid w:val="482C7928"/>
    <w:rsid w:val="48570330"/>
    <w:rsid w:val="48594CB9"/>
    <w:rsid w:val="48986A40"/>
    <w:rsid w:val="48C565DC"/>
    <w:rsid w:val="48FE438E"/>
    <w:rsid w:val="49167B87"/>
    <w:rsid w:val="492A4CFA"/>
    <w:rsid w:val="492F28CE"/>
    <w:rsid w:val="4956740B"/>
    <w:rsid w:val="49665131"/>
    <w:rsid w:val="4967730D"/>
    <w:rsid w:val="49DF7192"/>
    <w:rsid w:val="4A4525CB"/>
    <w:rsid w:val="4A791BB0"/>
    <w:rsid w:val="4A7C69D7"/>
    <w:rsid w:val="4A7D6223"/>
    <w:rsid w:val="4A834BBA"/>
    <w:rsid w:val="4ABA0854"/>
    <w:rsid w:val="4ABC4F57"/>
    <w:rsid w:val="4ACE6805"/>
    <w:rsid w:val="4AD83E8C"/>
    <w:rsid w:val="4B1A2EA1"/>
    <w:rsid w:val="4B210683"/>
    <w:rsid w:val="4B2A72E5"/>
    <w:rsid w:val="4B8A4298"/>
    <w:rsid w:val="4BFF54E2"/>
    <w:rsid w:val="4C2C128E"/>
    <w:rsid w:val="4CA54E4F"/>
    <w:rsid w:val="4D27451A"/>
    <w:rsid w:val="4D7923A4"/>
    <w:rsid w:val="4D9732AC"/>
    <w:rsid w:val="4DAC5BC9"/>
    <w:rsid w:val="4EC1664F"/>
    <w:rsid w:val="4EE21EBE"/>
    <w:rsid w:val="4F0A2E5F"/>
    <w:rsid w:val="4F712184"/>
    <w:rsid w:val="4FE36CBA"/>
    <w:rsid w:val="500B3AD4"/>
    <w:rsid w:val="503D1B9F"/>
    <w:rsid w:val="506F2921"/>
    <w:rsid w:val="50B86360"/>
    <w:rsid w:val="50CC1BE2"/>
    <w:rsid w:val="50DE7974"/>
    <w:rsid w:val="510B08D6"/>
    <w:rsid w:val="51223E28"/>
    <w:rsid w:val="51A50913"/>
    <w:rsid w:val="51A6293F"/>
    <w:rsid w:val="51AB5CCC"/>
    <w:rsid w:val="520E1F2E"/>
    <w:rsid w:val="526F1831"/>
    <w:rsid w:val="52A64967"/>
    <w:rsid w:val="52BD2910"/>
    <w:rsid w:val="52C96A8F"/>
    <w:rsid w:val="5351632A"/>
    <w:rsid w:val="537D0D97"/>
    <w:rsid w:val="540F3DD3"/>
    <w:rsid w:val="54A73FEF"/>
    <w:rsid w:val="54CB78ED"/>
    <w:rsid w:val="550377EE"/>
    <w:rsid w:val="55047E6C"/>
    <w:rsid w:val="553A1A04"/>
    <w:rsid w:val="55505432"/>
    <w:rsid w:val="5583139D"/>
    <w:rsid w:val="55A413C4"/>
    <w:rsid w:val="55A62516"/>
    <w:rsid w:val="55A94324"/>
    <w:rsid w:val="55B164D0"/>
    <w:rsid w:val="56C60E88"/>
    <w:rsid w:val="57034C71"/>
    <w:rsid w:val="584E5841"/>
    <w:rsid w:val="58542C50"/>
    <w:rsid w:val="58FE176C"/>
    <w:rsid w:val="590A0EDF"/>
    <w:rsid w:val="59276318"/>
    <w:rsid w:val="59BF02B0"/>
    <w:rsid w:val="59F02780"/>
    <w:rsid w:val="59F46A58"/>
    <w:rsid w:val="5AC93087"/>
    <w:rsid w:val="5AD91EE7"/>
    <w:rsid w:val="5AE55BF6"/>
    <w:rsid w:val="5AF01893"/>
    <w:rsid w:val="5B443846"/>
    <w:rsid w:val="5C3A6EC4"/>
    <w:rsid w:val="5C5605BC"/>
    <w:rsid w:val="5C6242FF"/>
    <w:rsid w:val="5C6B3455"/>
    <w:rsid w:val="5C981351"/>
    <w:rsid w:val="5CFB67F2"/>
    <w:rsid w:val="5DAA3EF4"/>
    <w:rsid w:val="5DC20521"/>
    <w:rsid w:val="5E6F214D"/>
    <w:rsid w:val="5E7944A3"/>
    <w:rsid w:val="5ED32275"/>
    <w:rsid w:val="5EDC3D55"/>
    <w:rsid w:val="5EE3772B"/>
    <w:rsid w:val="5F1179EC"/>
    <w:rsid w:val="5F313742"/>
    <w:rsid w:val="5F3C0627"/>
    <w:rsid w:val="5F52631A"/>
    <w:rsid w:val="5F6970E1"/>
    <w:rsid w:val="5FAB6FF4"/>
    <w:rsid w:val="5FF70FEF"/>
    <w:rsid w:val="60101819"/>
    <w:rsid w:val="602A3902"/>
    <w:rsid w:val="60471FE3"/>
    <w:rsid w:val="60535476"/>
    <w:rsid w:val="6090293F"/>
    <w:rsid w:val="60972563"/>
    <w:rsid w:val="60DC2C33"/>
    <w:rsid w:val="61091507"/>
    <w:rsid w:val="615717C0"/>
    <w:rsid w:val="616F4129"/>
    <w:rsid w:val="61757A2C"/>
    <w:rsid w:val="61B61FF3"/>
    <w:rsid w:val="61ED7080"/>
    <w:rsid w:val="620721F2"/>
    <w:rsid w:val="622E7854"/>
    <w:rsid w:val="625F3DF8"/>
    <w:rsid w:val="626F7F83"/>
    <w:rsid w:val="62B65C3A"/>
    <w:rsid w:val="62C35FAD"/>
    <w:rsid w:val="63351308"/>
    <w:rsid w:val="63956E38"/>
    <w:rsid w:val="64064B66"/>
    <w:rsid w:val="6423535E"/>
    <w:rsid w:val="647B792D"/>
    <w:rsid w:val="64941DAA"/>
    <w:rsid w:val="649C7FFF"/>
    <w:rsid w:val="64B17395"/>
    <w:rsid w:val="657701C5"/>
    <w:rsid w:val="65946EBD"/>
    <w:rsid w:val="6597625F"/>
    <w:rsid w:val="659A6B71"/>
    <w:rsid w:val="669B5036"/>
    <w:rsid w:val="66E17A5D"/>
    <w:rsid w:val="66FC3D28"/>
    <w:rsid w:val="672B34BB"/>
    <w:rsid w:val="67883A8D"/>
    <w:rsid w:val="67E3744B"/>
    <w:rsid w:val="683547C2"/>
    <w:rsid w:val="684F3CEA"/>
    <w:rsid w:val="688851AC"/>
    <w:rsid w:val="68A26E01"/>
    <w:rsid w:val="68B11312"/>
    <w:rsid w:val="68B96C59"/>
    <w:rsid w:val="69260E47"/>
    <w:rsid w:val="692D4B02"/>
    <w:rsid w:val="69A076EF"/>
    <w:rsid w:val="69B84059"/>
    <w:rsid w:val="69CB7DB3"/>
    <w:rsid w:val="6A8159EF"/>
    <w:rsid w:val="6B265BB4"/>
    <w:rsid w:val="6B3741E3"/>
    <w:rsid w:val="6B59006F"/>
    <w:rsid w:val="6C027E64"/>
    <w:rsid w:val="6C1E51D9"/>
    <w:rsid w:val="6C221776"/>
    <w:rsid w:val="6C22216C"/>
    <w:rsid w:val="6C397BDE"/>
    <w:rsid w:val="6C8D6C92"/>
    <w:rsid w:val="6CEA2215"/>
    <w:rsid w:val="6D467028"/>
    <w:rsid w:val="6D4F37FD"/>
    <w:rsid w:val="6D661F76"/>
    <w:rsid w:val="6D950FC8"/>
    <w:rsid w:val="6DAC0017"/>
    <w:rsid w:val="6DC16402"/>
    <w:rsid w:val="6DCF29CE"/>
    <w:rsid w:val="6E02597F"/>
    <w:rsid w:val="6E724F8D"/>
    <w:rsid w:val="6E762139"/>
    <w:rsid w:val="6EAE1F4B"/>
    <w:rsid w:val="6EDA6DDA"/>
    <w:rsid w:val="6F133465"/>
    <w:rsid w:val="6F1B509A"/>
    <w:rsid w:val="6FC454F4"/>
    <w:rsid w:val="6FD77CB5"/>
    <w:rsid w:val="700E3167"/>
    <w:rsid w:val="700F4BA0"/>
    <w:rsid w:val="706C6532"/>
    <w:rsid w:val="706D6C8F"/>
    <w:rsid w:val="70A73E93"/>
    <w:rsid w:val="70D67C25"/>
    <w:rsid w:val="70FA696C"/>
    <w:rsid w:val="7103382D"/>
    <w:rsid w:val="710A0D77"/>
    <w:rsid w:val="717B1E2B"/>
    <w:rsid w:val="722A01E7"/>
    <w:rsid w:val="72855C30"/>
    <w:rsid w:val="72D55363"/>
    <w:rsid w:val="72D62990"/>
    <w:rsid w:val="72F05A49"/>
    <w:rsid w:val="736D1677"/>
    <w:rsid w:val="738C2328"/>
    <w:rsid w:val="739610CC"/>
    <w:rsid w:val="739B5D14"/>
    <w:rsid w:val="73AA0563"/>
    <w:rsid w:val="73B91A6E"/>
    <w:rsid w:val="74070E1C"/>
    <w:rsid w:val="741C6A5E"/>
    <w:rsid w:val="742A1007"/>
    <w:rsid w:val="74373629"/>
    <w:rsid w:val="74655C2E"/>
    <w:rsid w:val="749E2126"/>
    <w:rsid w:val="74C853C9"/>
    <w:rsid w:val="754748F9"/>
    <w:rsid w:val="754B2FF6"/>
    <w:rsid w:val="756956FC"/>
    <w:rsid w:val="75786C82"/>
    <w:rsid w:val="75E47680"/>
    <w:rsid w:val="76373AC3"/>
    <w:rsid w:val="76383F5D"/>
    <w:rsid w:val="765673C1"/>
    <w:rsid w:val="767F3CD4"/>
    <w:rsid w:val="76A566C5"/>
    <w:rsid w:val="76B347BE"/>
    <w:rsid w:val="76C446DF"/>
    <w:rsid w:val="76E412FB"/>
    <w:rsid w:val="76FE7A09"/>
    <w:rsid w:val="770D5926"/>
    <w:rsid w:val="77205ED0"/>
    <w:rsid w:val="77400001"/>
    <w:rsid w:val="77847D37"/>
    <w:rsid w:val="781B0576"/>
    <w:rsid w:val="781D690E"/>
    <w:rsid w:val="783C0894"/>
    <w:rsid w:val="787932E9"/>
    <w:rsid w:val="787A5016"/>
    <w:rsid w:val="78944939"/>
    <w:rsid w:val="78BD0FA6"/>
    <w:rsid w:val="79263FFA"/>
    <w:rsid w:val="796610CE"/>
    <w:rsid w:val="796F3C86"/>
    <w:rsid w:val="79877DE5"/>
    <w:rsid w:val="798A6075"/>
    <w:rsid w:val="79A6436D"/>
    <w:rsid w:val="79F52275"/>
    <w:rsid w:val="79F96F4C"/>
    <w:rsid w:val="7A0517BE"/>
    <w:rsid w:val="7A5D5ED0"/>
    <w:rsid w:val="7A7010A9"/>
    <w:rsid w:val="7A7919E4"/>
    <w:rsid w:val="7A9430CC"/>
    <w:rsid w:val="7A9542CE"/>
    <w:rsid w:val="7AD61AAD"/>
    <w:rsid w:val="7B475D05"/>
    <w:rsid w:val="7BD569C0"/>
    <w:rsid w:val="7BDF03AD"/>
    <w:rsid w:val="7BFD7572"/>
    <w:rsid w:val="7C111E09"/>
    <w:rsid w:val="7C12439A"/>
    <w:rsid w:val="7C3D4E32"/>
    <w:rsid w:val="7C64479A"/>
    <w:rsid w:val="7D196268"/>
    <w:rsid w:val="7D2C45C1"/>
    <w:rsid w:val="7D452019"/>
    <w:rsid w:val="7D594965"/>
    <w:rsid w:val="7DF9551F"/>
    <w:rsid w:val="7E190898"/>
    <w:rsid w:val="7E2E28ED"/>
    <w:rsid w:val="7E4E4D17"/>
    <w:rsid w:val="7E6C2685"/>
    <w:rsid w:val="7ED6434E"/>
    <w:rsid w:val="7F5138EF"/>
    <w:rsid w:val="7F5F10A0"/>
    <w:rsid w:val="7F7540F3"/>
    <w:rsid w:val="7F994F24"/>
    <w:rsid w:val="7FA0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line="360" w:lineRule="auto"/>
      <w:jc w:val="left"/>
      <w:outlineLvl w:val="0"/>
    </w:pPr>
    <w:rPr>
      <w:rFonts w:eastAsia="宋体"/>
      <w:b/>
      <w:kern w:val="44"/>
      <w:sz w:val="36"/>
    </w:rPr>
  </w:style>
  <w:style w:type="paragraph" w:styleId="2">
    <w:name w:val="heading 3"/>
    <w:basedOn w:val="1"/>
    <w:next w:val="1"/>
    <w:qFormat/>
    <w:uiPriority w:val="0"/>
    <w:pPr>
      <w:keepNext/>
      <w:keepLines/>
      <w:spacing w:line="413"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semiHidden/>
    <w:unhideWhenUsed/>
    <w:qFormat/>
    <w:uiPriority w:val="99"/>
    <w:pPr>
      <w:spacing w:after="120"/>
    </w:pPr>
  </w:style>
  <w:style w:type="paragraph" w:styleId="7">
    <w:name w:val="Plain Text"/>
    <w:basedOn w:val="1"/>
    <w:next w:val="1"/>
    <w:qFormat/>
    <w:uiPriority w:val="99"/>
    <w:rPr>
      <w:rFonts w:ascii="宋体" w:hAnsi="Courier New"/>
      <w:szCs w:val="21"/>
    </w:rPr>
  </w:style>
  <w:style w:type="paragraph" w:styleId="8">
    <w:name w:val="Body Text Indent 2"/>
    <w:basedOn w:val="1"/>
    <w:next w:val="9"/>
    <w:qFormat/>
    <w:uiPriority w:val="0"/>
    <w:pPr>
      <w:spacing w:line="300" w:lineRule="auto"/>
      <w:ind w:firstLine="480"/>
    </w:pPr>
    <w:rPr>
      <w:rFonts w:ascii="黑体" w:eastAsia="黑体"/>
    </w:rPr>
  </w:style>
  <w:style w:type="paragraph" w:customStyle="1" w:styleId="9">
    <w:name w:val="z正文"/>
    <w:basedOn w:val="7"/>
    <w:qFormat/>
    <w:uiPriority w:val="99"/>
    <w:pPr>
      <w:tabs>
        <w:tab w:val="left" w:pos="525"/>
      </w:tabs>
      <w:snapToGrid w:val="0"/>
      <w:spacing w:line="360" w:lineRule="auto"/>
    </w:pPr>
    <w:rPr>
      <w:rFonts w:hAnsi="宋体" w:eastAsia="宋体"/>
      <w:sz w:val="24"/>
      <w:szCs w:val="20"/>
    </w:rPr>
  </w:style>
  <w:style w:type="paragraph" w:styleId="10">
    <w:name w:val="footer"/>
    <w:basedOn w:val="1"/>
    <w:qFormat/>
    <w:uiPriority w:val="99"/>
    <w:pPr>
      <w:widowControl w:val="0"/>
      <w:tabs>
        <w:tab w:val="center" w:pos="4153"/>
        <w:tab w:val="right" w:pos="8306"/>
      </w:tabs>
      <w:snapToGrid w:val="0"/>
    </w:pPr>
    <w:rPr>
      <w:rFonts w:ascii="Times New Roman" w:hAnsi="Times New Roman" w:eastAsia="仿宋_GB2312" w:cs="Times New Roman"/>
      <w:kern w:val="2"/>
      <w:sz w:val="18"/>
      <w:szCs w:val="18"/>
      <w:lang w:val="en-US" w:eastAsia="zh-CN" w:bidi="ar-SA"/>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5">
    <w:name w:val="page number"/>
    <w:qFormat/>
    <w:uiPriority w:val="0"/>
  </w:style>
  <w:style w:type="character" w:styleId="16">
    <w:name w:val="FollowedHyperlink"/>
    <w:qFormat/>
    <w:uiPriority w:val="0"/>
    <w:rPr>
      <w:color w:val="954F72"/>
      <w:u w:val="single"/>
    </w:rPr>
  </w:style>
  <w:style w:type="character" w:styleId="17">
    <w:name w:val="Hyperlink"/>
    <w:unhideWhenUsed/>
    <w:qFormat/>
    <w:uiPriority w:val="99"/>
    <w:rPr>
      <w:color w:val="0000FF"/>
      <w:u w:val="single"/>
    </w:rPr>
  </w:style>
  <w:style w:type="character" w:customStyle="1" w:styleId="18">
    <w:name w:val="页眉 字符"/>
    <w:link w:val="11"/>
    <w:qFormat/>
    <w:uiPriority w:val="0"/>
    <w:rPr>
      <w:rFonts w:ascii="Times New Roman" w:hAnsi="Times New Roman" w:eastAsia="仿宋_GB2312"/>
      <w:kern w:val="2"/>
      <w:sz w:val="18"/>
      <w:szCs w:val="18"/>
    </w:rPr>
  </w:style>
  <w:style w:type="paragraph" w:styleId="19">
    <w:name w:val="List Paragraph"/>
    <w:basedOn w:val="1"/>
    <w:qFormat/>
    <w:uiPriority w:val="34"/>
    <w:pPr>
      <w:ind w:firstLine="420" w:firstLineChars="200"/>
    </w:pPr>
    <w:rPr>
      <w:rFonts w:ascii="Calibri" w:hAnsi="Calibri" w:eastAsia="宋体"/>
      <w:sz w:val="21"/>
      <w:szCs w:val="22"/>
    </w:rPr>
  </w:style>
  <w:style w:type="character" w:customStyle="1" w:styleId="20">
    <w:name w:val="Unresolved Mention"/>
    <w:semiHidden/>
    <w:unhideWhenUsed/>
    <w:qFormat/>
    <w:uiPriority w:val="99"/>
    <w:rPr>
      <w:color w:val="605E5C"/>
      <w:shd w:val="clear" w:color="auto" w:fill="E1DFDD"/>
    </w:rPr>
  </w:style>
  <w:style w:type="paragraph" w:customStyle="1" w:styleId="21">
    <w:name w:val="正文首行缩进1"/>
    <w:basedOn w:val="6"/>
    <w:qFormat/>
    <w:uiPriority w:val="0"/>
    <w:pPr>
      <w:adjustRightInd w:val="0"/>
      <w:spacing w:line="360" w:lineRule="auto"/>
      <w:ind w:firstLine="420"/>
      <w:textAlignment w:val="baseline"/>
    </w:pPr>
    <w:rPr>
      <w:rFonts w:ascii="Calibri" w:hAnsi="Calibri"/>
      <w:sz w:val="24"/>
    </w:rPr>
  </w:style>
  <w:style w:type="paragraph" w:customStyle="1" w:styleId="22">
    <w:name w:val="正文 A"/>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8141</Words>
  <Characters>8427</Characters>
  <Lines>26</Lines>
  <Paragraphs>7</Paragraphs>
  <TotalTime>27</TotalTime>
  <ScaleCrop>false</ScaleCrop>
  <LinksUpToDate>false</LinksUpToDate>
  <CharactersWithSpaces>10034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2022-09-20T09:27:00Z</dcterms:created>
  <dc:creator>lenovo</dc:creator>
  <cp:lastModifiedBy>雷海亮</cp:lastModifiedBy>
  <cp:lastPrinted>2022-11-02T09:02:00Z</cp:lastPrinted>
  <dcterms:modified xsi:type="dcterms:W3CDTF">2023-04-12T01:07:05Z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EFB41D518EB7495EA32C5B232489AF8A</vt:lpwstr>
  </property>
</Properties>
</file>